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B3" w:rsidRDefault="00D00DB3"/>
    <w:p w:rsidR="00D00DB3" w:rsidRDefault="00D00DB3" w:rsidP="00D00DB3">
      <w:r>
        <w:t>OŠ „MONTE ZARO“ PULA</w:t>
      </w:r>
    </w:p>
    <w:p w:rsidR="00D00DB3" w:rsidRDefault="00D00DB3" w:rsidP="00D00DB3">
      <w:r>
        <w:t>Boškovićev uspon 24</w:t>
      </w:r>
    </w:p>
    <w:p w:rsidR="00D00DB3" w:rsidRDefault="00D00DB3" w:rsidP="00D00DB3">
      <w:r>
        <w:t>52100 Pula</w:t>
      </w:r>
    </w:p>
    <w:p w:rsidR="00D00DB3" w:rsidRDefault="00D00DB3" w:rsidP="00D00DB3"/>
    <w:p w:rsidR="00D00DB3" w:rsidRDefault="00D00DB3" w:rsidP="00D00DB3">
      <w:r>
        <w:t xml:space="preserve">Procedure su donesene uz plan uspostave i razvoja financijskog upravljanja i kontrole škole „Monte Zaro“ Pula na Školskom odboru </w:t>
      </w:r>
      <w:r w:rsidR="00DC1D29">
        <w:t>15. veljače 2012. u</w:t>
      </w:r>
      <w:r w:rsidR="00431D69">
        <w:t>z Zakon o Fiskalnoj odgovornostI prilagođene prijelazu na Gradsku riznicu.</w:t>
      </w:r>
    </w:p>
    <w:p w:rsidR="000339EE" w:rsidRDefault="00531A70">
      <w:r>
        <w:t xml:space="preserve">PROCEDURA </w:t>
      </w:r>
      <w:r w:rsidR="00930483">
        <w:t>STVARANJA UGOVORENIH OBVEZA</w:t>
      </w:r>
      <w:r w:rsidR="00C34CF6">
        <w:t xml:space="preserve"> I PROCEDURA ZAPRIMANJA RAČUNA, NJIHOVE PROVJERE I PRAVOVREMENOG PLAĆANJA </w:t>
      </w:r>
    </w:p>
    <w:p w:rsidR="00531A70" w:rsidRDefault="00531A70" w:rsidP="00531A70">
      <w:pPr>
        <w:pStyle w:val="Odlomakpopisa"/>
        <w:numPr>
          <w:ilvl w:val="0"/>
          <w:numId w:val="1"/>
        </w:numPr>
      </w:pPr>
      <w:r>
        <w:t>KUHINJA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3707"/>
        <w:gridCol w:w="1362"/>
      </w:tblGrid>
      <w:tr w:rsidR="00930483" w:rsidTr="00930483">
        <w:tc>
          <w:tcPr>
            <w:tcW w:w="675" w:type="dxa"/>
          </w:tcPr>
          <w:p w:rsidR="00531A70" w:rsidRDefault="00531A70" w:rsidP="00531A70">
            <w:r>
              <w:t>Red. Br.</w:t>
            </w:r>
          </w:p>
        </w:tc>
        <w:tc>
          <w:tcPr>
            <w:tcW w:w="1843" w:type="dxa"/>
          </w:tcPr>
          <w:p w:rsidR="00531A70" w:rsidRDefault="00531A70" w:rsidP="00531A70">
            <w:r>
              <w:t>DOGAĐAJ</w:t>
            </w:r>
          </w:p>
        </w:tc>
        <w:tc>
          <w:tcPr>
            <w:tcW w:w="1701" w:type="dxa"/>
          </w:tcPr>
          <w:p w:rsidR="00531A70" w:rsidRDefault="00930483" w:rsidP="00531A70">
            <w:r>
              <w:t>ODGOVORNOST</w:t>
            </w:r>
          </w:p>
        </w:tc>
        <w:tc>
          <w:tcPr>
            <w:tcW w:w="3707" w:type="dxa"/>
          </w:tcPr>
          <w:p w:rsidR="00531A70" w:rsidRDefault="00531A70" w:rsidP="00531A70">
            <w:r>
              <w:t>AKTIVNOST</w:t>
            </w:r>
          </w:p>
        </w:tc>
        <w:tc>
          <w:tcPr>
            <w:tcW w:w="1362" w:type="dxa"/>
          </w:tcPr>
          <w:p w:rsidR="00531A70" w:rsidRDefault="00531A70" w:rsidP="00531A70">
            <w:r>
              <w:t>ROK</w:t>
            </w:r>
          </w:p>
        </w:tc>
      </w:tr>
      <w:tr w:rsidR="00531A70" w:rsidTr="00930483">
        <w:tc>
          <w:tcPr>
            <w:tcW w:w="675" w:type="dxa"/>
          </w:tcPr>
          <w:p w:rsidR="003F6179" w:rsidRDefault="003F6179" w:rsidP="003F6179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531A70" w:rsidRDefault="00F54B13" w:rsidP="00531A70">
            <w:r>
              <w:t>Narud</w:t>
            </w:r>
            <w:r w:rsidR="00531A70">
              <w:t>žba za školsku kuhinju (namirnice, plin, sredstva za održavanje kuhinje prema HACCP-u)</w:t>
            </w:r>
          </w:p>
        </w:tc>
        <w:tc>
          <w:tcPr>
            <w:tcW w:w="1701" w:type="dxa"/>
          </w:tcPr>
          <w:p w:rsidR="00531A70" w:rsidRDefault="00531A70" w:rsidP="00531A70">
            <w:r>
              <w:t>Ravnateljica Glavna Kuharica</w:t>
            </w:r>
          </w:p>
          <w:p w:rsidR="00221114" w:rsidRDefault="00221114" w:rsidP="00531A70">
            <w:r>
              <w:t>Računovođa</w:t>
            </w:r>
          </w:p>
        </w:tc>
        <w:tc>
          <w:tcPr>
            <w:tcW w:w="3707" w:type="dxa"/>
          </w:tcPr>
          <w:p w:rsidR="00531A70" w:rsidRDefault="00531A70" w:rsidP="00531A70">
            <w:r>
              <w:t>Kuharica predlaže jelovnik svaki tjedan. Ravnateljica potpisom na jelovniku za taj tjedan odobrava narudžbu u skladu s Ugovorom. Kuharica</w:t>
            </w:r>
            <w:r w:rsidR="00601111">
              <w:t xml:space="preserve"> osobno ili</w:t>
            </w:r>
            <w:r>
              <w:t xml:space="preserve"> telefonski naručuje robu. </w:t>
            </w:r>
            <w:r w:rsidR="00221114">
              <w:t>Računovođa provjerava dal je u skladu sa financijskim planom.</w:t>
            </w:r>
          </w:p>
        </w:tc>
        <w:tc>
          <w:tcPr>
            <w:tcW w:w="1362" w:type="dxa"/>
          </w:tcPr>
          <w:p w:rsidR="00531A70" w:rsidRDefault="00531A70" w:rsidP="00531A70">
            <w:r>
              <w:t>Svaki radni dan</w:t>
            </w:r>
          </w:p>
        </w:tc>
      </w:tr>
      <w:tr w:rsidR="00721CC0" w:rsidTr="00930483">
        <w:trPr>
          <w:cantSplit/>
          <w:trHeight w:val="1134"/>
        </w:trPr>
        <w:tc>
          <w:tcPr>
            <w:tcW w:w="675" w:type="dxa"/>
          </w:tcPr>
          <w:p w:rsidR="00531A70" w:rsidRDefault="003F6179" w:rsidP="00721CC0">
            <w:r>
              <w:t>2.</w:t>
            </w:r>
          </w:p>
        </w:tc>
        <w:tc>
          <w:tcPr>
            <w:tcW w:w="1843" w:type="dxa"/>
          </w:tcPr>
          <w:p w:rsidR="00531A70" w:rsidRDefault="00601111" w:rsidP="00531A70">
            <w:r>
              <w:t>Primljena roba za školsku kuhinju</w:t>
            </w:r>
          </w:p>
        </w:tc>
        <w:tc>
          <w:tcPr>
            <w:tcW w:w="1701" w:type="dxa"/>
          </w:tcPr>
          <w:p w:rsidR="00531A70" w:rsidRDefault="00601111" w:rsidP="00531A70">
            <w:r>
              <w:t>Glavna kuharica Pomoćna kuharica</w:t>
            </w:r>
          </w:p>
        </w:tc>
        <w:tc>
          <w:tcPr>
            <w:tcW w:w="3707" w:type="dxa"/>
          </w:tcPr>
          <w:p w:rsidR="00531A70" w:rsidRDefault="00601111" w:rsidP="00930483">
            <w:r>
              <w:t>Kuharica i pomoćna kuharica svojim potpisom</w:t>
            </w:r>
            <w:r w:rsidR="00930483">
              <w:t xml:space="preserve"> na dostavnici/otpremnica/računu </w:t>
            </w:r>
            <w:r>
              <w:t xml:space="preserve">potvrđuju da je vrsta, količina i kvaliteta robe u skladu s naručenim i/ili ugovorenim te da je na otpremnici uz račun navedeno ime i prezime osobe koja je robu dostavila i ista </w:t>
            </w:r>
            <w:r w:rsidR="00930483">
              <w:t>je</w:t>
            </w:r>
            <w:r w:rsidR="003F6179">
              <w:t xml:space="preserve"> potpisana</w:t>
            </w:r>
          </w:p>
        </w:tc>
        <w:tc>
          <w:tcPr>
            <w:tcW w:w="1362" w:type="dxa"/>
          </w:tcPr>
          <w:p w:rsidR="00531A70" w:rsidRDefault="003F6179" w:rsidP="00531A70">
            <w:r>
              <w:t>Po primitku robe</w:t>
            </w:r>
          </w:p>
        </w:tc>
      </w:tr>
      <w:tr w:rsidR="00930483" w:rsidTr="00930483">
        <w:tc>
          <w:tcPr>
            <w:tcW w:w="675" w:type="dxa"/>
          </w:tcPr>
          <w:p w:rsidR="00531A70" w:rsidRDefault="003F6179" w:rsidP="00531A70">
            <w:r>
              <w:t>3.</w:t>
            </w:r>
          </w:p>
        </w:tc>
        <w:tc>
          <w:tcPr>
            <w:tcW w:w="1843" w:type="dxa"/>
          </w:tcPr>
          <w:p w:rsidR="00531A70" w:rsidRDefault="003F6179" w:rsidP="00531A70">
            <w:r>
              <w:t>Primljeni računi za školsku kuhinju</w:t>
            </w:r>
          </w:p>
        </w:tc>
        <w:tc>
          <w:tcPr>
            <w:tcW w:w="1701" w:type="dxa"/>
          </w:tcPr>
          <w:p w:rsidR="003F6179" w:rsidRDefault="003F6179" w:rsidP="00531A70">
            <w:r>
              <w:t>Ravnateljica</w:t>
            </w:r>
          </w:p>
          <w:p w:rsidR="00531A70" w:rsidRDefault="003F6179" w:rsidP="00531A70">
            <w:r>
              <w:t>Računovođa</w:t>
            </w:r>
          </w:p>
        </w:tc>
        <w:tc>
          <w:tcPr>
            <w:tcW w:w="3707" w:type="dxa"/>
          </w:tcPr>
          <w:p w:rsidR="00531A70" w:rsidRDefault="003F6179" w:rsidP="00930483">
            <w:r>
              <w:t>Svi originali računi predaju se računovođi koj</w:t>
            </w:r>
            <w:r w:rsidR="00930483">
              <w:t>a</w:t>
            </w:r>
            <w:r>
              <w:t xml:space="preserve"> svojim potpisom potvrđuje da svi računi sadrže sve zakonske elemente i izvršava matematičku kontrolu ispravnosti računa</w:t>
            </w:r>
            <w:r w:rsidR="00C34CF6">
              <w:t xml:space="preserve"> kompletira ra</w:t>
            </w:r>
            <w:r w:rsidR="009610C4">
              <w:t>čun sa otpremnicom odnosno narud</w:t>
            </w:r>
            <w:r w:rsidR="00C34CF6">
              <w:t>žbenicom</w:t>
            </w:r>
            <w:r w:rsidR="009610C4">
              <w:t xml:space="preserve"> i dodjeljuje oznaku proračunske klasifikacije potrebne za evidentiranje u glavnoj knjizi</w:t>
            </w:r>
            <w:r>
              <w:t>. Ravnateljica svojim potpisom odobrava račun na knjiženje.</w:t>
            </w:r>
          </w:p>
        </w:tc>
        <w:tc>
          <w:tcPr>
            <w:tcW w:w="1362" w:type="dxa"/>
          </w:tcPr>
          <w:p w:rsidR="00531A70" w:rsidRDefault="003F6179" w:rsidP="00531A70">
            <w:r>
              <w:t>Po primitku računa</w:t>
            </w:r>
          </w:p>
        </w:tc>
      </w:tr>
      <w:tr w:rsidR="003F6179" w:rsidTr="00930483">
        <w:tc>
          <w:tcPr>
            <w:tcW w:w="675" w:type="dxa"/>
          </w:tcPr>
          <w:p w:rsidR="003F6179" w:rsidRDefault="003F6179" w:rsidP="00531A70">
            <w:r>
              <w:t>4.</w:t>
            </w:r>
          </w:p>
        </w:tc>
        <w:tc>
          <w:tcPr>
            <w:tcW w:w="1843" w:type="dxa"/>
          </w:tcPr>
          <w:p w:rsidR="003F6179" w:rsidRDefault="003F6179" w:rsidP="00531A70">
            <w:r>
              <w:t>Plaćanje računa</w:t>
            </w:r>
          </w:p>
        </w:tc>
        <w:tc>
          <w:tcPr>
            <w:tcW w:w="1701" w:type="dxa"/>
          </w:tcPr>
          <w:p w:rsidR="003F6179" w:rsidRDefault="003F6179" w:rsidP="00531A70">
            <w:r>
              <w:t xml:space="preserve">Ravnateljica </w:t>
            </w:r>
          </w:p>
          <w:p w:rsidR="003F6179" w:rsidRDefault="003F6179" w:rsidP="00531A70">
            <w:r>
              <w:t>Računovođa</w:t>
            </w:r>
          </w:p>
        </w:tc>
        <w:tc>
          <w:tcPr>
            <w:tcW w:w="3707" w:type="dxa"/>
          </w:tcPr>
          <w:p w:rsidR="003F6179" w:rsidRDefault="000B3E52" w:rsidP="00531A70">
            <w:r>
              <w:t>Pečatom ravnateljica odobrava račun na plaćanje, a računovođa provodi putem riznice Grada Pula, uskladu sa financijskim planom.</w:t>
            </w:r>
          </w:p>
        </w:tc>
        <w:tc>
          <w:tcPr>
            <w:tcW w:w="1362" w:type="dxa"/>
          </w:tcPr>
          <w:p w:rsidR="003F6179" w:rsidRDefault="000B3E52" w:rsidP="00531A70">
            <w:r>
              <w:t>Po nalogu Grada</w:t>
            </w:r>
          </w:p>
        </w:tc>
      </w:tr>
    </w:tbl>
    <w:p w:rsidR="003B0D47" w:rsidRDefault="003B0D47" w:rsidP="00531A70"/>
    <w:p w:rsidR="00531A70" w:rsidRDefault="00531A70" w:rsidP="00531A70"/>
    <w:p w:rsidR="00221114" w:rsidRDefault="00221114" w:rsidP="00221114">
      <w:pPr>
        <w:pStyle w:val="Odlomakpopisa"/>
        <w:numPr>
          <w:ilvl w:val="0"/>
          <w:numId w:val="1"/>
        </w:numPr>
      </w:pPr>
      <w:r>
        <w:t>SREDSTVA ZA ČIŠĆENJE I ODRŽAVANJE INTERIJERA I EKSTERIJERA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"/>
        <w:gridCol w:w="1738"/>
        <w:gridCol w:w="1668"/>
        <w:gridCol w:w="3675"/>
        <w:gridCol w:w="1316"/>
      </w:tblGrid>
      <w:tr w:rsidR="00221114" w:rsidTr="003B0D47">
        <w:tc>
          <w:tcPr>
            <w:tcW w:w="672" w:type="dxa"/>
          </w:tcPr>
          <w:p w:rsidR="00221114" w:rsidRDefault="00221114" w:rsidP="004C48EE">
            <w:r>
              <w:t>Red. Br.</w:t>
            </w:r>
          </w:p>
        </w:tc>
        <w:tc>
          <w:tcPr>
            <w:tcW w:w="1809" w:type="dxa"/>
          </w:tcPr>
          <w:p w:rsidR="00221114" w:rsidRDefault="00221114" w:rsidP="004C48EE">
            <w:r>
              <w:t>DOGAĐAJ</w:t>
            </w:r>
          </w:p>
        </w:tc>
        <w:tc>
          <w:tcPr>
            <w:tcW w:w="1668" w:type="dxa"/>
          </w:tcPr>
          <w:p w:rsidR="00221114" w:rsidRDefault="00930483" w:rsidP="004C48EE">
            <w:r>
              <w:t>ODGOVORNOST</w:t>
            </w:r>
          </w:p>
        </w:tc>
        <w:tc>
          <w:tcPr>
            <w:tcW w:w="3778" w:type="dxa"/>
          </w:tcPr>
          <w:p w:rsidR="00221114" w:rsidRDefault="00221114" w:rsidP="004C48EE">
            <w:r>
              <w:t>AKTIVNOST</w:t>
            </w:r>
          </w:p>
        </w:tc>
        <w:tc>
          <w:tcPr>
            <w:tcW w:w="1361" w:type="dxa"/>
          </w:tcPr>
          <w:p w:rsidR="00221114" w:rsidRDefault="00221114" w:rsidP="004C48EE">
            <w:r>
              <w:t>ROK</w:t>
            </w:r>
          </w:p>
        </w:tc>
      </w:tr>
      <w:tr w:rsidR="00221114" w:rsidTr="003B0D47">
        <w:tc>
          <w:tcPr>
            <w:tcW w:w="672" w:type="dxa"/>
          </w:tcPr>
          <w:p w:rsidR="00221114" w:rsidRDefault="00221114" w:rsidP="00221114">
            <w:r>
              <w:t>1.</w:t>
            </w:r>
          </w:p>
        </w:tc>
        <w:tc>
          <w:tcPr>
            <w:tcW w:w="1809" w:type="dxa"/>
          </w:tcPr>
          <w:p w:rsidR="00221114" w:rsidRDefault="00221114" w:rsidP="00221114">
            <w:r>
              <w:t>Narudžba sredstva za čišćenje i održavanje škole</w:t>
            </w:r>
          </w:p>
        </w:tc>
        <w:tc>
          <w:tcPr>
            <w:tcW w:w="1668" w:type="dxa"/>
          </w:tcPr>
          <w:p w:rsidR="00221114" w:rsidRDefault="00221114" w:rsidP="00221114">
            <w:r>
              <w:t>Ravnateljica</w:t>
            </w:r>
          </w:p>
          <w:p w:rsidR="00221114" w:rsidRDefault="00221114" w:rsidP="00221114">
            <w:r>
              <w:t>Spremačica</w:t>
            </w:r>
          </w:p>
          <w:p w:rsidR="00221114" w:rsidRDefault="00221114" w:rsidP="00221114">
            <w:r>
              <w:t>Domar</w:t>
            </w:r>
          </w:p>
        </w:tc>
        <w:tc>
          <w:tcPr>
            <w:tcW w:w="3778" w:type="dxa"/>
          </w:tcPr>
          <w:p w:rsidR="00221114" w:rsidRDefault="0058381C" w:rsidP="008C6A95">
            <w:r>
              <w:t xml:space="preserve">Spremačica i domar predlažu </w:t>
            </w:r>
            <w:r w:rsidR="007C4C4A">
              <w:t>narudžbu</w:t>
            </w:r>
            <w:r>
              <w:t xml:space="preserve"> robe/usluge/opreme prema potrebama</w:t>
            </w:r>
            <w:r w:rsidR="007C4C4A">
              <w:t>.</w:t>
            </w:r>
            <w:r>
              <w:t xml:space="preserve"> </w:t>
            </w:r>
            <w:r w:rsidR="007C4C4A">
              <w:t>Ravnateljica</w:t>
            </w:r>
            <w:r w:rsidR="00F26A5F">
              <w:t xml:space="preserve"> odobrava i </w:t>
            </w:r>
            <w:r w:rsidR="007C4C4A">
              <w:t xml:space="preserve"> </w:t>
            </w:r>
            <w:r w:rsidR="00F26A5F">
              <w:t xml:space="preserve">kontrolira sa računovođom dali  je u skladu sa financijskim planom. </w:t>
            </w:r>
            <w:r>
              <w:t xml:space="preserve">Tajnica </w:t>
            </w:r>
            <w:r w:rsidR="007C4C4A">
              <w:t xml:space="preserve">u skladu s ugovorom ili na temelju  narudžbenice </w:t>
            </w:r>
            <w:r w:rsidR="00F26A5F">
              <w:t xml:space="preserve">i odobrenja ravnateljice </w:t>
            </w:r>
            <w:r w:rsidR="007C4C4A">
              <w:t>naručuje robu/uslugu/opremu</w:t>
            </w:r>
            <w:r w:rsidR="008C6A95">
              <w:t>.</w:t>
            </w:r>
          </w:p>
        </w:tc>
        <w:tc>
          <w:tcPr>
            <w:tcW w:w="1361" w:type="dxa"/>
          </w:tcPr>
          <w:p w:rsidR="00221114" w:rsidRDefault="0058381C" w:rsidP="00221114">
            <w:r>
              <w:t>Tijekom godine</w:t>
            </w:r>
          </w:p>
        </w:tc>
      </w:tr>
      <w:tr w:rsidR="00221114" w:rsidTr="003B0D47">
        <w:tc>
          <w:tcPr>
            <w:tcW w:w="672" w:type="dxa"/>
          </w:tcPr>
          <w:p w:rsidR="00221114" w:rsidRDefault="00930483" w:rsidP="00221114">
            <w:r>
              <w:t>2.</w:t>
            </w:r>
          </w:p>
        </w:tc>
        <w:tc>
          <w:tcPr>
            <w:tcW w:w="1809" w:type="dxa"/>
          </w:tcPr>
          <w:p w:rsidR="00221114" w:rsidRDefault="00930483" w:rsidP="00221114">
            <w:r>
              <w:t>Primljena roba</w:t>
            </w:r>
          </w:p>
        </w:tc>
        <w:tc>
          <w:tcPr>
            <w:tcW w:w="1668" w:type="dxa"/>
          </w:tcPr>
          <w:p w:rsidR="00221114" w:rsidRDefault="00930483" w:rsidP="00221114">
            <w:r>
              <w:t>Spremačica</w:t>
            </w:r>
          </w:p>
          <w:p w:rsidR="00930483" w:rsidRDefault="00930483" w:rsidP="00221114">
            <w:r>
              <w:t>Domar</w:t>
            </w:r>
          </w:p>
        </w:tc>
        <w:tc>
          <w:tcPr>
            <w:tcW w:w="3778" w:type="dxa"/>
          </w:tcPr>
          <w:p w:rsidR="00221114" w:rsidRDefault="00930483" w:rsidP="003B0D47">
            <w:r>
              <w:t>Spremačica, domar ili tajnica</w:t>
            </w:r>
            <w:r w:rsidR="003B0D47">
              <w:t xml:space="preserve"> svojim potpisom na dostavnici/otpremnici/računu potvrđuju da je vrsta, količina i kvaliteta robe u skladu s naručenim i/ili ugovorenim te da je na otpremnici uz račun potpisana osoba koja je dostavila robu</w:t>
            </w:r>
          </w:p>
        </w:tc>
        <w:tc>
          <w:tcPr>
            <w:tcW w:w="1361" w:type="dxa"/>
          </w:tcPr>
          <w:p w:rsidR="00221114" w:rsidRDefault="003B0D47" w:rsidP="00221114">
            <w:r>
              <w:t>Po primitku robe</w:t>
            </w:r>
          </w:p>
        </w:tc>
      </w:tr>
      <w:tr w:rsidR="003B0D47" w:rsidTr="003B0D47">
        <w:tc>
          <w:tcPr>
            <w:tcW w:w="672" w:type="dxa"/>
          </w:tcPr>
          <w:p w:rsidR="003B0D47" w:rsidRDefault="003B0D47" w:rsidP="00221114">
            <w:r>
              <w:t>3.</w:t>
            </w:r>
          </w:p>
        </w:tc>
        <w:tc>
          <w:tcPr>
            <w:tcW w:w="1809" w:type="dxa"/>
          </w:tcPr>
          <w:p w:rsidR="003B0D47" w:rsidRDefault="003B0D47" w:rsidP="00221114">
            <w:r>
              <w:t>Primljen račun</w:t>
            </w:r>
          </w:p>
        </w:tc>
        <w:tc>
          <w:tcPr>
            <w:tcW w:w="1668" w:type="dxa"/>
          </w:tcPr>
          <w:p w:rsidR="003B0D47" w:rsidRDefault="003B0D47" w:rsidP="004C48EE">
            <w:r>
              <w:t>Ravnateljica</w:t>
            </w:r>
          </w:p>
          <w:p w:rsidR="003B0D47" w:rsidRDefault="003B0D47" w:rsidP="004C48EE">
            <w:r>
              <w:t>Računovođa</w:t>
            </w:r>
          </w:p>
        </w:tc>
        <w:tc>
          <w:tcPr>
            <w:tcW w:w="3778" w:type="dxa"/>
          </w:tcPr>
          <w:p w:rsidR="003B0D47" w:rsidRDefault="003B0D47" w:rsidP="00221114">
            <w:r>
              <w:t>Originali računi zaprimljeni poštom, ravnateljica svojim potpisom odobrava na knjiženje a računovođa svojim potpisom potvrđuje da svi računi sadrže sve zakonske elemente i izvršava matematičku kontrolu ispravnosti računa</w:t>
            </w:r>
            <w:r w:rsidR="00F54B13">
              <w:t xml:space="preserve"> i dodjeljuje oznaku proračunske klasifikacije potrebne za evidentiranje u glavnoj knjizi</w:t>
            </w:r>
            <w:r>
              <w:t>.</w:t>
            </w:r>
          </w:p>
        </w:tc>
        <w:tc>
          <w:tcPr>
            <w:tcW w:w="1361" w:type="dxa"/>
          </w:tcPr>
          <w:p w:rsidR="003B0D47" w:rsidRDefault="003B0D47" w:rsidP="00221114">
            <w:r>
              <w:t>Po primitku računa</w:t>
            </w:r>
          </w:p>
        </w:tc>
      </w:tr>
      <w:tr w:rsidR="003B0D47" w:rsidTr="003B0D47">
        <w:tc>
          <w:tcPr>
            <w:tcW w:w="672" w:type="dxa"/>
          </w:tcPr>
          <w:p w:rsidR="003B0D47" w:rsidRDefault="003B0D47" w:rsidP="004C48EE">
            <w:r>
              <w:t>4.</w:t>
            </w:r>
          </w:p>
        </w:tc>
        <w:tc>
          <w:tcPr>
            <w:tcW w:w="1809" w:type="dxa"/>
          </w:tcPr>
          <w:p w:rsidR="003B0D47" w:rsidRDefault="003B0D47" w:rsidP="004C48EE">
            <w:r>
              <w:t>Plaćanje računa</w:t>
            </w:r>
          </w:p>
        </w:tc>
        <w:tc>
          <w:tcPr>
            <w:tcW w:w="1668" w:type="dxa"/>
          </w:tcPr>
          <w:p w:rsidR="003B0D47" w:rsidRDefault="003B0D47" w:rsidP="004C48EE">
            <w:r>
              <w:t xml:space="preserve">Ravnateljica </w:t>
            </w:r>
          </w:p>
          <w:p w:rsidR="003B0D47" w:rsidRDefault="003B0D47" w:rsidP="004C48EE">
            <w:r>
              <w:t>Računovođa</w:t>
            </w:r>
          </w:p>
        </w:tc>
        <w:tc>
          <w:tcPr>
            <w:tcW w:w="3778" w:type="dxa"/>
          </w:tcPr>
          <w:p w:rsidR="003B0D47" w:rsidRDefault="003B0D47" w:rsidP="004C48EE">
            <w:r>
              <w:t>Pečatom ravnateljica odobrava račun na plaćanje, a računovođa provodi putem riznice Grada Pula, uskladu sa financijskim planom.</w:t>
            </w:r>
          </w:p>
        </w:tc>
        <w:tc>
          <w:tcPr>
            <w:tcW w:w="1361" w:type="dxa"/>
          </w:tcPr>
          <w:p w:rsidR="003B0D47" w:rsidRDefault="003B0D47" w:rsidP="004C48EE">
            <w:r>
              <w:t>Po nalogu Grada</w:t>
            </w:r>
          </w:p>
        </w:tc>
      </w:tr>
    </w:tbl>
    <w:p w:rsidR="00221114" w:rsidRDefault="00221114" w:rsidP="00221114"/>
    <w:p w:rsidR="003B0D47" w:rsidRDefault="00C34CF6">
      <w:r>
        <w:t>Onaj koji je inicirao naru</w:t>
      </w:r>
      <w:r w:rsidR="00F54B13">
        <w:t>d</w:t>
      </w:r>
      <w:r>
        <w:t xml:space="preserve">žbu mora i potpisati </w:t>
      </w:r>
      <w:r w:rsidR="00807082">
        <w:t>kad dođe račun da je on odgovoran za navedeno.</w:t>
      </w:r>
      <w:r w:rsidR="003B0D47">
        <w:br w:type="page"/>
      </w:r>
    </w:p>
    <w:p w:rsidR="003B0D47" w:rsidRDefault="003B0D47" w:rsidP="003B0D47">
      <w:pPr>
        <w:pStyle w:val="Odlomakpopisa"/>
        <w:numPr>
          <w:ilvl w:val="0"/>
          <w:numId w:val="1"/>
        </w:numPr>
      </w:pPr>
      <w:r>
        <w:lastRenderedPageBreak/>
        <w:t>UREDSKI MATERIJAL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"/>
        <w:gridCol w:w="1732"/>
        <w:gridCol w:w="1668"/>
        <w:gridCol w:w="3679"/>
        <w:gridCol w:w="1318"/>
      </w:tblGrid>
      <w:tr w:rsidR="003B0D47" w:rsidTr="004C48EE">
        <w:tc>
          <w:tcPr>
            <w:tcW w:w="672" w:type="dxa"/>
          </w:tcPr>
          <w:p w:rsidR="003B0D47" w:rsidRDefault="003B0D47" w:rsidP="004C48EE">
            <w:r>
              <w:t>Red. Br.</w:t>
            </w:r>
          </w:p>
        </w:tc>
        <w:tc>
          <w:tcPr>
            <w:tcW w:w="1809" w:type="dxa"/>
          </w:tcPr>
          <w:p w:rsidR="003B0D47" w:rsidRDefault="003B0D47" w:rsidP="004C48EE">
            <w:r>
              <w:t>DOGAĐAJ</w:t>
            </w:r>
          </w:p>
        </w:tc>
        <w:tc>
          <w:tcPr>
            <w:tcW w:w="1668" w:type="dxa"/>
          </w:tcPr>
          <w:p w:rsidR="003B0D47" w:rsidRDefault="003B0D47" w:rsidP="004C48EE">
            <w:r>
              <w:t>ODGOVORNOST</w:t>
            </w:r>
          </w:p>
        </w:tc>
        <w:tc>
          <w:tcPr>
            <w:tcW w:w="3778" w:type="dxa"/>
          </w:tcPr>
          <w:p w:rsidR="003B0D47" w:rsidRDefault="003B0D47" w:rsidP="004C48EE">
            <w:r>
              <w:t>AKTIVNOST</w:t>
            </w:r>
          </w:p>
        </w:tc>
        <w:tc>
          <w:tcPr>
            <w:tcW w:w="1361" w:type="dxa"/>
          </w:tcPr>
          <w:p w:rsidR="003B0D47" w:rsidRDefault="003B0D47" w:rsidP="004C48EE">
            <w:r>
              <w:t>ROK</w:t>
            </w:r>
          </w:p>
        </w:tc>
      </w:tr>
      <w:tr w:rsidR="003B0D47" w:rsidTr="004C48EE">
        <w:tc>
          <w:tcPr>
            <w:tcW w:w="672" w:type="dxa"/>
          </w:tcPr>
          <w:p w:rsidR="003B0D47" w:rsidRDefault="003B0D47" w:rsidP="004C48EE">
            <w:r>
              <w:t>1.</w:t>
            </w:r>
          </w:p>
        </w:tc>
        <w:tc>
          <w:tcPr>
            <w:tcW w:w="1809" w:type="dxa"/>
          </w:tcPr>
          <w:p w:rsidR="003B0D47" w:rsidRDefault="003B0D47" w:rsidP="003B0D47">
            <w:r>
              <w:t>Narudžba uredskog materijala</w:t>
            </w:r>
          </w:p>
        </w:tc>
        <w:tc>
          <w:tcPr>
            <w:tcW w:w="1668" w:type="dxa"/>
          </w:tcPr>
          <w:p w:rsidR="003B0D47" w:rsidRDefault="003B0D47" w:rsidP="004C48EE">
            <w:r>
              <w:t>Ravnateljica</w:t>
            </w:r>
          </w:p>
          <w:p w:rsidR="003B0D47" w:rsidRDefault="003B0D47" w:rsidP="004C48EE">
            <w:r>
              <w:t>Računovođa</w:t>
            </w:r>
          </w:p>
        </w:tc>
        <w:tc>
          <w:tcPr>
            <w:tcW w:w="3778" w:type="dxa"/>
          </w:tcPr>
          <w:p w:rsidR="003B0D47" w:rsidRDefault="003B0D47" w:rsidP="00DC1D29">
            <w:r>
              <w:t xml:space="preserve">Zaposlenici predlažu  </w:t>
            </w:r>
            <w:r w:rsidR="004708EE">
              <w:t xml:space="preserve">naruđžbu robe/usluge/opreme prema potrebama. </w:t>
            </w:r>
            <w:r w:rsidR="008C6A95">
              <w:t xml:space="preserve">Ravnateljica odobrava i  kontrolira sa računovođom </w:t>
            </w:r>
            <w:r w:rsidR="00DC1D29">
              <w:t>je</w:t>
            </w:r>
            <w:r w:rsidR="008C6A95">
              <w:t>li  je u skladu sa financijskim planom. Tajnica u skladu s ugovorom ili na temelju  narudžbenice i odobrenja ravnateljice naručuje robu/uslugu/opremu.</w:t>
            </w:r>
          </w:p>
        </w:tc>
        <w:tc>
          <w:tcPr>
            <w:tcW w:w="1361" w:type="dxa"/>
          </w:tcPr>
          <w:p w:rsidR="003B0D47" w:rsidRDefault="003B0D47" w:rsidP="004C48EE">
            <w:r>
              <w:t>Tijekom godine</w:t>
            </w:r>
          </w:p>
        </w:tc>
      </w:tr>
      <w:tr w:rsidR="003B0D47" w:rsidTr="004C48EE">
        <w:tc>
          <w:tcPr>
            <w:tcW w:w="672" w:type="dxa"/>
          </w:tcPr>
          <w:p w:rsidR="003B0D47" w:rsidRDefault="003B0D47" w:rsidP="004C48EE">
            <w:r>
              <w:t>2.</w:t>
            </w:r>
          </w:p>
        </w:tc>
        <w:tc>
          <w:tcPr>
            <w:tcW w:w="1809" w:type="dxa"/>
          </w:tcPr>
          <w:p w:rsidR="003B0D47" w:rsidRDefault="003B0D47" w:rsidP="004C48EE">
            <w:r>
              <w:t>Primljena roba</w:t>
            </w:r>
          </w:p>
        </w:tc>
        <w:tc>
          <w:tcPr>
            <w:tcW w:w="1668" w:type="dxa"/>
          </w:tcPr>
          <w:p w:rsidR="00DC1D29" w:rsidRDefault="00DC1D29" w:rsidP="004C48EE">
            <w:r>
              <w:t>Ravnateljica</w:t>
            </w:r>
          </w:p>
          <w:p w:rsidR="00DC1D29" w:rsidRDefault="00DC1D29" w:rsidP="004C48EE">
            <w:r>
              <w:t>Djelatnici</w:t>
            </w:r>
          </w:p>
          <w:p w:rsidR="003B0D47" w:rsidRDefault="004708EE" w:rsidP="004C48EE">
            <w:r>
              <w:t>Tajnica</w:t>
            </w:r>
          </w:p>
        </w:tc>
        <w:tc>
          <w:tcPr>
            <w:tcW w:w="3778" w:type="dxa"/>
          </w:tcPr>
          <w:p w:rsidR="003B0D47" w:rsidRDefault="004708EE" w:rsidP="004C48EE">
            <w:r>
              <w:t>Tajnica</w:t>
            </w:r>
            <w:r w:rsidR="003B0D47">
              <w:t xml:space="preserve"> svojim potpisom na dostavnici/otpremnici/računu potvrđuju da je vrsta, količina i kvaliteta robe u skladu s naručenim i/ili ugovorenim te da je na otpremnici uz račun potpisana osoba koja je dostavila robu</w:t>
            </w:r>
          </w:p>
        </w:tc>
        <w:tc>
          <w:tcPr>
            <w:tcW w:w="1361" w:type="dxa"/>
          </w:tcPr>
          <w:p w:rsidR="003B0D47" w:rsidRDefault="003B0D47" w:rsidP="004C48EE">
            <w:r>
              <w:t>Po primitku robe</w:t>
            </w:r>
          </w:p>
        </w:tc>
      </w:tr>
      <w:tr w:rsidR="003B0D47" w:rsidTr="004C48EE">
        <w:tc>
          <w:tcPr>
            <w:tcW w:w="672" w:type="dxa"/>
          </w:tcPr>
          <w:p w:rsidR="003B0D47" w:rsidRDefault="003B0D47" w:rsidP="004C48EE">
            <w:r>
              <w:t>3.</w:t>
            </w:r>
          </w:p>
        </w:tc>
        <w:tc>
          <w:tcPr>
            <w:tcW w:w="1809" w:type="dxa"/>
          </w:tcPr>
          <w:p w:rsidR="003B0D47" w:rsidRDefault="003B0D47" w:rsidP="004C48EE">
            <w:r>
              <w:t>Primljen račun</w:t>
            </w:r>
          </w:p>
        </w:tc>
        <w:tc>
          <w:tcPr>
            <w:tcW w:w="1668" w:type="dxa"/>
          </w:tcPr>
          <w:p w:rsidR="003B0D47" w:rsidRDefault="003B0D47" w:rsidP="004C48EE">
            <w:r>
              <w:t>Ravnateljica</w:t>
            </w:r>
          </w:p>
          <w:p w:rsidR="003B0D47" w:rsidRDefault="003B0D47" w:rsidP="004C48EE">
            <w:r>
              <w:t>Računovođa</w:t>
            </w:r>
          </w:p>
        </w:tc>
        <w:tc>
          <w:tcPr>
            <w:tcW w:w="3778" w:type="dxa"/>
          </w:tcPr>
          <w:p w:rsidR="003B0D47" w:rsidRDefault="003B0D47" w:rsidP="00C34CF6">
            <w:r>
              <w:t xml:space="preserve">Originali računi zaprimljeni poštom, </w:t>
            </w:r>
            <w:r w:rsidR="00C34CF6">
              <w:t>tajnica komp</w:t>
            </w:r>
            <w:r w:rsidR="00DC1D29">
              <w:t>l</w:t>
            </w:r>
            <w:r w:rsidR="00C34CF6">
              <w:t>etir</w:t>
            </w:r>
            <w:r w:rsidR="00DC1D29">
              <w:t>a otpremnicu ili naruđžbenicu s</w:t>
            </w:r>
            <w:r w:rsidR="00C34CF6">
              <w:t xml:space="preserve"> računom i proslijeđuje </w:t>
            </w:r>
            <w:r>
              <w:t>ravnateljic</w:t>
            </w:r>
            <w:r w:rsidR="00C34CF6">
              <w:t>i koja</w:t>
            </w:r>
            <w:r w:rsidR="00DC1D29">
              <w:t xml:space="preserve"> svojim potpisom odobrava </w:t>
            </w:r>
            <w:r>
              <w:t xml:space="preserve"> knjiženje</w:t>
            </w:r>
            <w:r w:rsidR="00DC1D29">
              <w:t>,</w:t>
            </w:r>
            <w:r>
              <w:t xml:space="preserve"> a računovođa svojim potpisom potvrđuje da svi računi sadrže sve zakonske elemente i izvršava matematičku kontrolu ispravnosti računa</w:t>
            </w:r>
            <w:r w:rsidR="00F54B13">
              <w:t xml:space="preserve"> i dodjeljuje oznaku proračunske klasifikacije potrebne za evidentiranje u glavnoj knjizi</w:t>
            </w:r>
            <w:r>
              <w:t>.</w:t>
            </w:r>
          </w:p>
        </w:tc>
        <w:tc>
          <w:tcPr>
            <w:tcW w:w="1361" w:type="dxa"/>
          </w:tcPr>
          <w:p w:rsidR="003B0D47" w:rsidRDefault="003B0D47" w:rsidP="004C48EE">
            <w:r>
              <w:t>Po primitku računa</w:t>
            </w:r>
          </w:p>
        </w:tc>
      </w:tr>
      <w:tr w:rsidR="003B0D47" w:rsidTr="004C48EE">
        <w:tc>
          <w:tcPr>
            <w:tcW w:w="672" w:type="dxa"/>
          </w:tcPr>
          <w:p w:rsidR="003B0D47" w:rsidRDefault="003B0D47" w:rsidP="004C48EE">
            <w:r>
              <w:t>4.</w:t>
            </w:r>
          </w:p>
        </w:tc>
        <w:tc>
          <w:tcPr>
            <w:tcW w:w="1809" w:type="dxa"/>
          </w:tcPr>
          <w:p w:rsidR="003B0D47" w:rsidRDefault="003B0D47" w:rsidP="004C48EE">
            <w:r>
              <w:t>Plaćanje računa</w:t>
            </w:r>
          </w:p>
        </w:tc>
        <w:tc>
          <w:tcPr>
            <w:tcW w:w="1668" w:type="dxa"/>
          </w:tcPr>
          <w:p w:rsidR="003B0D47" w:rsidRDefault="003B0D47" w:rsidP="004C48EE">
            <w:r>
              <w:t xml:space="preserve">Ravnateljica </w:t>
            </w:r>
          </w:p>
          <w:p w:rsidR="003B0D47" w:rsidRDefault="003B0D47" w:rsidP="004C48EE">
            <w:r>
              <w:t>Računovođa</w:t>
            </w:r>
          </w:p>
        </w:tc>
        <w:tc>
          <w:tcPr>
            <w:tcW w:w="3778" w:type="dxa"/>
          </w:tcPr>
          <w:p w:rsidR="003B0D47" w:rsidRDefault="003B0D47" w:rsidP="004C48EE">
            <w:r>
              <w:t>Pečatom ravnateljica odobrava račun na plaćanje, a računovođa provodi putem riznice Grada Pula, uskladu sa financijskim planom.</w:t>
            </w:r>
          </w:p>
        </w:tc>
        <w:tc>
          <w:tcPr>
            <w:tcW w:w="1361" w:type="dxa"/>
          </w:tcPr>
          <w:p w:rsidR="003B0D47" w:rsidRDefault="003B0D47" w:rsidP="004C48EE">
            <w:r>
              <w:t>Po nalogu Grada</w:t>
            </w:r>
          </w:p>
        </w:tc>
      </w:tr>
    </w:tbl>
    <w:p w:rsidR="004708EE" w:rsidRDefault="004708EE"/>
    <w:p w:rsidR="00E8325B" w:rsidRDefault="00E8325B">
      <w:r>
        <w:br w:type="page"/>
      </w:r>
    </w:p>
    <w:p w:rsidR="00E8325B" w:rsidRDefault="00E8325B" w:rsidP="00E8325B">
      <w:pPr>
        <w:pStyle w:val="Odlomakpopisa"/>
        <w:numPr>
          <w:ilvl w:val="0"/>
          <w:numId w:val="1"/>
        </w:numPr>
      </w:pPr>
      <w:r>
        <w:lastRenderedPageBreak/>
        <w:t>OSTALO – ZA POTREBE FUNKCIONIRANJA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"/>
        <w:gridCol w:w="1732"/>
        <w:gridCol w:w="1668"/>
        <w:gridCol w:w="3679"/>
        <w:gridCol w:w="1318"/>
      </w:tblGrid>
      <w:tr w:rsidR="00E8325B" w:rsidTr="00E832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Red. Br.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DOGAĐAJ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ODGOVORNOST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AKTIVNOST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ROK</w:t>
            </w:r>
          </w:p>
        </w:tc>
      </w:tr>
      <w:tr w:rsidR="00E8325B" w:rsidTr="00E832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1.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Narudžba uredskog materijala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Ravnateljica</w:t>
            </w:r>
          </w:p>
          <w:p w:rsidR="00E8325B" w:rsidRDefault="00E8325B">
            <w:r>
              <w:t>Računovođa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 w:rsidP="00DC1D29">
            <w:r>
              <w:t xml:space="preserve">Zaposlenici predlažu  narudžbu robe/usluge/opreme prema potrebama. Ravnateljica odobrava i  kontrolira sa računovođom </w:t>
            </w:r>
            <w:r w:rsidR="00DC1D29">
              <w:t>jeli  je u skladu s</w:t>
            </w:r>
            <w:r>
              <w:t xml:space="preserve"> financijskim planom. Tajnica u skladu s ugovorom ili na temelju  narudžbenice i odobrenja ravnateljice naručuje robu/uslugu/opremu.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Tijekom godine</w:t>
            </w:r>
          </w:p>
        </w:tc>
      </w:tr>
      <w:tr w:rsidR="00E8325B" w:rsidTr="00E832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2.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Primljena roba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29" w:rsidRDefault="00DC1D29">
            <w:r>
              <w:t>Ravnateljica</w:t>
            </w:r>
          </w:p>
          <w:p w:rsidR="00DC1D29" w:rsidRDefault="00DC1D29">
            <w:r>
              <w:t>Djelatnici</w:t>
            </w:r>
          </w:p>
          <w:p w:rsidR="00E8325B" w:rsidRDefault="00E8325B">
            <w:r>
              <w:t>Tajnica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Tajnica</w:t>
            </w:r>
            <w:r w:rsidR="00DC1D29">
              <w:t>/djelatnici</w:t>
            </w:r>
            <w:r>
              <w:t xml:space="preserve"> svojim potpisom na dostavnici/otpremnici/računu potvrđuju da je vrsta, količina i kvaliteta robe u skladu s naručenim i/ili ugovorenim te da je na otpremnici uz račun potpisana osoba koja je dostavila robu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Po primitku robe</w:t>
            </w:r>
          </w:p>
        </w:tc>
      </w:tr>
      <w:tr w:rsidR="00E8325B" w:rsidTr="00E832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3.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Primljen račun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Ravnateljica</w:t>
            </w:r>
          </w:p>
          <w:p w:rsidR="00E8325B" w:rsidRDefault="00E8325B">
            <w:r>
              <w:t>Računovođa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Originali računi zaprimljeni poštom, tajnica kompletira otpremnicu ili narudžbenicu sa računom i prosljeđuje ravnateljici koja svojim potpisom odobrava na knjiženje a računovođa svojim potpisom potvrđuje da svi računi sadrže sve zakonske elemente i izvršava matematičku kontrolu ispravnosti računa i dodjeljuje oznaku proračunske klasifikacije potrebne za evidentiranje u glavnoj knjizi.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25B" w:rsidRDefault="00E8325B">
            <w:r>
              <w:t>Po primitku računa</w:t>
            </w:r>
          </w:p>
        </w:tc>
      </w:tr>
      <w:tr w:rsidR="00627872" w:rsidTr="00E832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72" w:rsidRDefault="00627872">
            <w:r>
              <w:t>4.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72" w:rsidRDefault="00627872">
            <w:r>
              <w:t>Plaćanje računa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72" w:rsidRDefault="00627872">
            <w:r>
              <w:t xml:space="preserve">Ravnateljica </w:t>
            </w:r>
          </w:p>
          <w:p w:rsidR="00627872" w:rsidRDefault="00627872">
            <w:r>
              <w:t>Računovođa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72" w:rsidRDefault="00627872">
            <w:r>
              <w:t>Pečatom ravnateljica odobrava račun na plaćanje, a računovođa provodi putem riznice Grada Pula, u skladu sa financijskim planom.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72" w:rsidRDefault="00627872" w:rsidP="00F77E39">
            <w:r>
              <w:t>Po nalogu Grada</w:t>
            </w:r>
          </w:p>
        </w:tc>
      </w:tr>
    </w:tbl>
    <w:p w:rsidR="004708EE" w:rsidRDefault="004708EE">
      <w:r>
        <w:br w:type="page"/>
      </w:r>
    </w:p>
    <w:p w:rsidR="00531A70" w:rsidRDefault="004708EE">
      <w:r>
        <w:lastRenderedPageBreak/>
        <w:t>PROCEDURA STVARANJA UGOVORENIH OBVEZA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2124"/>
        <w:gridCol w:w="2099"/>
        <w:gridCol w:w="2124"/>
        <w:gridCol w:w="2052"/>
      </w:tblGrid>
      <w:tr w:rsidR="004708EE" w:rsidTr="004708EE">
        <w:tc>
          <w:tcPr>
            <w:tcW w:w="669" w:type="dxa"/>
          </w:tcPr>
          <w:p w:rsidR="004708EE" w:rsidRDefault="004708EE" w:rsidP="004708EE">
            <w:pPr>
              <w:jc w:val="center"/>
            </w:pPr>
            <w:r>
              <w:t>Red. Br.</w:t>
            </w:r>
          </w:p>
        </w:tc>
        <w:tc>
          <w:tcPr>
            <w:tcW w:w="2154" w:type="dxa"/>
          </w:tcPr>
          <w:p w:rsidR="004708EE" w:rsidRDefault="004708EE" w:rsidP="004708EE">
            <w:pPr>
              <w:jc w:val="center"/>
            </w:pPr>
            <w:r>
              <w:t>AKTIVNOST</w:t>
            </w:r>
          </w:p>
        </w:tc>
        <w:tc>
          <w:tcPr>
            <w:tcW w:w="2155" w:type="dxa"/>
          </w:tcPr>
          <w:p w:rsidR="004708EE" w:rsidRDefault="004708EE" w:rsidP="004708EE">
            <w:pPr>
              <w:jc w:val="center"/>
            </w:pPr>
            <w:r>
              <w:t>ODGOVORNOST</w:t>
            </w:r>
          </w:p>
        </w:tc>
        <w:tc>
          <w:tcPr>
            <w:tcW w:w="2155" w:type="dxa"/>
          </w:tcPr>
          <w:p w:rsidR="004708EE" w:rsidRDefault="004708EE" w:rsidP="004708EE">
            <w:pPr>
              <w:jc w:val="center"/>
            </w:pPr>
            <w:r>
              <w:t>DOKUMENT</w:t>
            </w:r>
          </w:p>
        </w:tc>
        <w:tc>
          <w:tcPr>
            <w:tcW w:w="2155" w:type="dxa"/>
          </w:tcPr>
          <w:p w:rsidR="004708EE" w:rsidRDefault="004708EE" w:rsidP="004708EE">
            <w:pPr>
              <w:jc w:val="center"/>
            </w:pPr>
            <w:r>
              <w:t>ROK</w:t>
            </w:r>
          </w:p>
        </w:tc>
      </w:tr>
      <w:tr w:rsidR="004708EE" w:rsidTr="004708EE">
        <w:tc>
          <w:tcPr>
            <w:tcW w:w="669" w:type="dxa"/>
          </w:tcPr>
          <w:p w:rsidR="004708EE" w:rsidRDefault="004708EE" w:rsidP="00A26F1F">
            <w:pPr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4708EE" w:rsidRDefault="004708EE" w:rsidP="004C48EE">
            <w:r>
              <w:t>Prijedlog za nabavu opreme/korištenje usluga/radovi</w:t>
            </w:r>
          </w:p>
        </w:tc>
        <w:tc>
          <w:tcPr>
            <w:tcW w:w="2155" w:type="dxa"/>
          </w:tcPr>
          <w:p w:rsidR="004708EE" w:rsidRDefault="004708EE" w:rsidP="004C48EE">
            <w:r>
              <w:t>Zaposlenici-nositelji pojedinih poslova i aktivnosti</w:t>
            </w:r>
          </w:p>
        </w:tc>
        <w:tc>
          <w:tcPr>
            <w:tcW w:w="2155" w:type="dxa"/>
          </w:tcPr>
          <w:p w:rsidR="004708EE" w:rsidRDefault="004708EE" w:rsidP="004C48EE">
            <w:r>
              <w:t>Narudžbenica, nacrt ugovora</w:t>
            </w:r>
          </w:p>
        </w:tc>
        <w:tc>
          <w:tcPr>
            <w:tcW w:w="2155" w:type="dxa"/>
          </w:tcPr>
          <w:p w:rsidR="004708EE" w:rsidRDefault="004708EE" w:rsidP="004C48EE">
            <w:r>
              <w:t>Tijekom godine</w:t>
            </w:r>
          </w:p>
        </w:tc>
      </w:tr>
      <w:tr w:rsidR="004708EE" w:rsidTr="004708EE">
        <w:tc>
          <w:tcPr>
            <w:tcW w:w="669" w:type="dxa"/>
          </w:tcPr>
          <w:p w:rsidR="004708EE" w:rsidRDefault="004708EE" w:rsidP="00A26F1F">
            <w:pPr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4708EE" w:rsidRDefault="004708EE" w:rsidP="004C48EE">
            <w:r>
              <w:t xml:space="preserve">Provjera je li prijedlog u skladu s financijskim planom </w:t>
            </w:r>
          </w:p>
        </w:tc>
        <w:tc>
          <w:tcPr>
            <w:tcW w:w="2155" w:type="dxa"/>
          </w:tcPr>
          <w:p w:rsidR="004708EE" w:rsidRDefault="004708EE" w:rsidP="004C48EE">
            <w:r>
              <w:t>Računovođa</w:t>
            </w:r>
          </w:p>
        </w:tc>
        <w:tc>
          <w:tcPr>
            <w:tcW w:w="2155" w:type="dxa"/>
          </w:tcPr>
          <w:p w:rsidR="004708EE" w:rsidRDefault="004708EE" w:rsidP="004C48EE">
            <w:r>
              <w:t>Ako DA-odobrenje sklapanja ugovora/nrudžbe</w:t>
            </w:r>
          </w:p>
          <w:p w:rsidR="004708EE" w:rsidRDefault="004708EE" w:rsidP="004C48EE">
            <w:r>
              <w:t>Ako NE – negativan odgovor na prijedlog za sklapanje ugovora/naruđžbe</w:t>
            </w:r>
          </w:p>
        </w:tc>
        <w:tc>
          <w:tcPr>
            <w:tcW w:w="2155" w:type="dxa"/>
          </w:tcPr>
          <w:p w:rsidR="004708EE" w:rsidRDefault="004708EE" w:rsidP="004C48EE">
            <w:r>
              <w:t>2 dana od zaprimanja prijedloga</w:t>
            </w:r>
          </w:p>
        </w:tc>
      </w:tr>
      <w:tr w:rsidR="004708EE" w:rsidTr="004708EE">
        <w:tc>
          <w:tcPr>
            <w:tcW w:w="669" w:type="dxa"/>
          </w:tcPr>
          <w:p w:rsidR="004708EE" w:rsidRDefault="004708EE" w:rsidP="00A26F1F">
            <w:pPr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4708EE" w:rsidRDefault="000E0998" w:rsidP="004C48EE">
            <w:r>
              <w:t>Sklapanje ugovora/narud</w:t>
            </w:r>
            <w:r w:rsidR="004708EE">
              <w:t>žba</w:t>
            </w:r>
          </w:p>
        </w:tc>
        <w:tc>
          <w:tcPr>
            <w:tcW w:w="2155" w:type="dxa"/>
          </w:tcPr>
          <w:p w:rsidR="004708EE" w:rsidRDefault="004708EE" w:rsidP="004C48EE">
            <w:r>
              <w:t>Ravnateljica</w:t>
            </w:r>
          </w:p>
          <w:p w:rsidR="00D070CE" w:rsidRDefault="00D070CE" w:rsidP="004C48EE">
            <w:r>
              <w:t>Tajnica</w:t>
            </w:r>
          </w:p>
          <w:p w:rsidR="00D070CE" w:rsidRDefault="00D070CE" w:rsidP="004C48EE">
            <w:r>
              <w:t>Računovođa</w:t>
            </w:r>
            <w:bookmarkStart w:id="0" w:name="_GoBack"/>
            <w:bookmarkEnd w:id="0"/>
          </w:p>
        </w:tc>
        <w:tc>
          <w:tcPr>
            <w:tcW w:w="2155" w:type="dxa"/>
          </w:tcPr>
          <w:p w:rsidR="004708EE" w:rsidRDefault="004708EE" w:rsidP="004C48EE">
            <w:r>
              <w:t>Ugovor/naruđžba</w:t>
            </w:r>
          </w:p>
        </w:tc>
        <w:tc>
          <w:tcPr>
            <w:tcW w:w="2155" w:type="dxa"/>
          </w:tcPr>
          <w:p w:rsidR="004708EE" w:rsidRDefault="004708EE" w:rsidP="004C48EE">
            <w:r>
              <w:t>Ne duže od 30 dana od dana odobrenja od zaposlenika na poslovima za financije</w:t>
            </w:r>
          </w:p>
        </w:tc>
      </w:tr>
    </w:tbl>
    <w:p w:rsidR="007D098F" w:rsidRDefault="007D098F" w:rsidP="007D098F"/>
    <w:p w:rsidR="007D098F" w:rsidRDefault="007D098F" w:rsidP="007D098F"/>
    <w:p w:rsidR="007D098F" w:rsidRDefault="000E0998" w:rsidP="007D098F">
      <w:r>
        <w:t>PROCEDURA PRAĆENJA I NAPLATE PRIHODA</w:t>
      </w:r>
    </w:p>
    <w:p w:rsidR="000E0998" w:rsidRDefault="000E0998" w:rsidP="007D09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2113"/>
        <w:gridCol w:w="2100"/>
        <w:gridCol w:w="2117"/>
        <w:gridCol w:w="2069"/>
      </w:tblGrid>
      <w:tr w:rsidR="00757E95" w:rsidTr="00B95F48">
        <w:tc>
          <w:tcPr>
            <w:tcW w:w="669" w:type="dxa"/>
          </w:tcPr>
          <w:p w:rsidR="000E0998" w:rsidRDefault="000E0998" w:rsidP="00B95F48">
            <w:pPr>
              <w:jc w:val="center"/>
            </w:pPr>
            <w:r>
              <w:t>Red. Br.</w:t>
            </w:r>
          </w:p>
        </w:tc>
        <w:tc>
          <w:tcPr>
            <w:tcW w:w="2154" w:type="dxa"/>
          </w:tcPr>
          <w:p w:rsidR="000E0998" w:rsidRDefault="000E0998" w:rsidP="00B95F48">
            <w:pPr>
              <w:jc w:val="center"/>
            </w:pPr>
            <w:r>
              <w:t>AKTIVNOST</w:t>
            </w:r>
          </w:p>
        </w:tc>
        <w:tc>
          <w:tcPr>
            <w:tcW w:w="2155" w:type="dxa"/>
          </w:tcPr>
          <w:p w:rsidR="000E0998" w:rsidRDefault="000E0998" w:rsidP="00B95F48">
            <w:pPr>
              <w:jc w:val="center"/>
            </w:pPr>
            <w:r>
              <w:t>ODGOVORNOST</w:t>
            </w:r>
          </w:p>
        </w:tc>
        <w:tc>
          <w:tcPr>
            <w:tcW w:w="2155" w:type="dxa"/>
          </w:tcPr>
          <w:p w:rsidR="000E0998" w:rsidRDefault="000E0998" w:rsidP="00B95F48">
            <w:pPr>
              <w:jc w:val="center"/>
            </w:pPr>
            <w:r>
              <w:t>DOKUMENT</w:t>
            </w:r>
          </w:p>
        </w:tc>
        <w:tc>
          <w:tcPr>
            <w:tcW w:w="2155" w:type="dxa"/>
          </w:tcPr>
          <w:p w:rsidR="000E0998" w:rsidRDefault="000E0998" w:rsidP="00B95F48">
            <w:pPr>
              <w:jc w:val="center"/>
            </w:pPr>
            <w:r>
              <w:t>ROK</w:t>
            </w:r>
          </w:p>
        </w:tc>
      </w:tr>
      <w:tr w:rsidR="00757E95" w:rsidTr="00B95F48">
        <w:tc>
          <w:tcPr>
            <w:tcW w:w="669" w:type="dxa"/>
          </w:tcPr>
          <w:p w:rsidR="000E0998" w:rsidRDefault="000E0998" w:rsidP="00B95F48">
            <w:pPr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0E0998" w:rsidRDefault="003D295D" w:rsidP="00B95F48">
            <w:r>
              <w:t xml:space="preserve">Dostava podataka u računovodstvo potrebnih za izradu </w:t>
            </w:r>
            <w:r w:rsidR="00C902B9">
              <w:t xml:space="preserve"> uplatnica za marendu produženi boravak i izlaznih </w:t>
            </w:r>
            <w:proofErr w:type="spellStart"/>
            <w:r w:rsidR="00C902B9">
              <w:t>računa</w:t>
            </w:r>
            <w:r>
              <w:t>računa</w:t>
            </w:r>
            <w:proofErr w:type="spellEnd"/>
            <w:r w:rsidR="007B0DF2">
              <w:t xml:space="preserve"> </w:t>
            </w:r>
          </w:p>
        </w:tc>
        <w:tc>
          <w:tcPr>
            <w:tcW w:w="2155" w:type="dxa"/>
          </w:tcPr>
          <w:p w:rsidR="000E0998" w:rsidRDefault="00C902B9" w:rsidP="00B95F48">
            <w:r>
              <w:t>Razrednici, učiteljice PB</w:t>
            </w:r>
          </w:p>
          <w:p w:rsidR="00C902B9" w:rsidRDefault="00C902B9" w:rsidP="00B95F48">
            <w:r>
              <w:t>Kuhinja</w:t>
            </w:r>
          </w:p>
          <w:p w:rsidR="00C902B9" w:rsidRDefault="00C902B9" w:rsidP="00B95F48">
            <w:r>
              <w:t>Tajništvo</w:t>
            </w:r>
          </w:p>
          <w:p w:rsidR="007B0DF2" w:rsidRDefault="007B0DF2" w:rsidP="00B95F48"/>
        </w:tc>
        <w:tc>
          <w:tcPr>
            <w:tcW w:w="2155" w:type="dxa"/>
          </w:tcPr>
          <w:p w:rsidR="000E0998" w:rsidRDefault="00C902B9" w:rsidP="00B95F48">
            <w:r>
              <w:t>Liste za marendu i PB</w:t>
            </w:r>
          </w:p>
          <w:p w:rsidR="00C902B9" w:rsidRDefault="00C902B9" w:rsidP="00B95F48"/>
          <w:p w:rsidR="00C902B9" w:rsidRDefault="00C902B9" w:rsidP="00B95F48"/>
          <w:p w:rsidR="00C902B9" w:rsidRDefault="00C902B9" w:rsidP="00B95F48">
            <w:r>
              <w:t>Rješenja o subvenciji marende i PB osnivača , Odluke i zaključci o financiranju jedinica lokalne uprave</w:t>
            </w:r>
          </w:p>
        </w:tc>
        <w:tc>
          <w:tcPr>
            <w:tcW w:w="2155" w:type="dxa"/>
          </w:tcPr>
          <w:p w:rsidR="000E0998" w:rsidRDefault="000E0998" w:rsidP="00B95F48">
            <w:r>
              <w:t>Tijekom godine</w:t>
            </w:r>
          </w:p>
        </w:tc>
      </w:tr>
      <w:tr w:rsidR="00757E95" w:rsidTr="00B95F48">
        <w:tc>
          <w:tcPr>
            <w:tcW w:w="669" w:type="dxa"/>
          </w:tcPr>
          <w:p w:rsidR="000E0998" w:rsidRDefault="000E0998" w:rsidP="00B95F48">
            <w:pPr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0E0998" w:rsidRDefault="003D295D" w:rsidP="00B95F48">
            <w:r>
              <w:t xml:space="preserve">Izdavanje/izrada </w:t>
            </w:r>
            <w:r w:rsidR="00C902B9">
              <w:t xml:space="preserve">uplatnica i </w:t>
            </w:r>
            <w:r>
              <w:t>računa</w:t>
            </w:r>
          </w:p>
        </w:tc>
        <w:tc>
          <w:tcPr>
            <w:tcW w:w="2155" w:type="dxa"/>
          </w:tcPr>
          <w:p w:rsidR="000E0998" w:rsidRDefault="003D295D" w:rsidP="00B95F48">
            <w:r>
              <w:t>Računovodstvo</w:t>
            </w:r>
          </w:p>
        </w:tc>
        <w:tc>
          <w:tcPr>
            <w:tcW w:w="2155" w:type="dxa"/>
          </w:tcPr>
          <w:p w:rsidR="000E0998" w:rsidRDefault="007B0DF2" w:rsidP="00B95F48">
            <w:r>
              <w:t xml:space="preserve"> </w:t>
            </w:r>
            <w:r w:rsidR="00C902B9">
              <w:t xml:space="preserve">Uplatnice za učenike  </w:t>
            </w:r>
            <w:r>
              <w:t xml:space="preserve">Izlazni </w:t>
            </w:r>
            <w:r w:rsidR="003D295D">
              <w:t>račun</w:t>
            </w:r>
          </w:p>
        </w:tc>
        <w:tc>
          <w:tcPr>
            <w:tcW w:w="2155" w:type="dxa"/>
          </w:tcPr>
          <w:p w:rsidR="000E0998" w:rsidRDefault="007B0DF2" w:rsidP="00B95F48">
            <w:r>
              <w:t xml:space="preserve">tijekom godine </w:t>
            </w:r>
          </w:p>
        </w:tc>
      </w:tr>
      <w:tr w:rsidR="00757E95" w:rsidTr="00B95F48">
        <w:tc>
          <w:tcPr>
            <w:tcW w:w="669" w:type="dxa"/>
          </w:tcPr>
          <w:p w:rsidR="000E0998" w:rsidRDefault="000E0998" w:rsidP="00B95F48">
            <w:pPr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0E0998" w:rsidRDefault="00E444E3" w:rsidP="00B95F48">
            <w:r>
              <w:t>Slanje  izlaznog računa</w:t>
            </w:r>
          </w:p>
        </w:tc>
        <w:tc>
          <w:tcPr>
            <w:tcW w:w="2155" w:type="dxa"/>
          </w:tcPr>
          <w:p w:rsidR="000E0998" w:rsidRDefault="00E444E3" w:rsidP="00B95F48">
            <w:r>
              <w:t>Tajništvo</w:t>
            </w:r>
          </w:p>
        </w:tc>
        <w:tc>
          <w:tcPr>
            <w:tcW w:w="2155" w:type="dxa"/>
          </w:tcPr>
          <w:p w:rsidR="000E0998" w:rsidRDefault="00E444E3" w:rsidP="00B95F48">
            <w:proofErr w:type="spellStart"/>
            <w:r>
              <w:t>Predajna</w:t>
            </w:r>
            <w:proofErr w:type="spellEnd"/>
            <w:r>
              <w:t xml:space="preserve"> knjiga</w:t>
            </w:r>
            <w:r w:rsidR="007B0DF2">
              <w:t xml:space="preserve"> pošte</w:t>
            </w:r>
          </w:p>
        </w:tc>
        <w:tc>
          <w:tcPr>
            <w:tcW w:w="2155" w:type="dxa"/>
          </w:tcPr>
          <w:p w:rsidR="000E0998" w:rsidRDefault="00E444E3" w:rsidP="00B95F48">
            <w:r>
              <w:t>Isti dan</w:t>
            </w:r>
          </w:p>
        </w:tc>
      </w:tr>
      <w:tr w:rsidR="00757E95" w:rsidTr="00B95F48">
        <w:tc>
          <w:tcPr>
            <w:tcW w:w="669" w:type="dxa"/>
          </w:tcPr>
          <w:p w:rsidR="007B0DF2" w:rsidRDefault="007B0DF2" w:rsidP="00B95F48">
            <w:pPr>
              <w:jc w:val="center"/>
            </w:pPr>
            <w:r>
              <w:t xml:space="preserve">4. </w:t>
            </w:r>
          </w:p>
        </w:tc>
        <w:tc>
          <w:tcPr>
            <w:tcW w:w="2154" w:type="dxa"/>
          </w:tcPr>
          <w:p w:rsidR="007B0DF2" w:rsidRDefault="007B0DF2" w:rsidP="00B95F48">
            <w:r>
              <w:t>Knjiženje izlaznih računa</w:t>
            </w:r>
          </w:p>
        </w:tc>
        <w:tc>
          <w:tcPr>
            <w:tcW w:w="2155" w:type="dxa"/>
          </w:tcPr>
          <w:p w:rsidR="007B0DF2" w:rsidRDefault="007B0DF2" w:rsidP="00B95F48">
            <w:r>
              <w:t>Računovodstvo</w:t>
            </w:r>
          </w:p>
        </w:tc>
        <w:tc>
          <w:tcPr>
            <w:tcW w:w="2155" w:type="dxa"/>
          </w:tcPr>
          <w:p w:rsidR="007B0DF2" w:rsidRDefault="007B0DF2" w:rsidP="00B95F48">
            <w:r>
              <w:t>Knjiga izlaznih računa</w:t>
            </w:r>
          </w:p>
        </w:tc>
        <w:tc>
          <w:tcPr>
            <w:tcW w:w="2155" w:type="dxa"/>
          </w:tcPr>
          <w:p w:rsidR="007B0DF2" w:rsidRDefault="007B0DF2" w:rsidP="00B95F48">
            <w:r>
              <w:t>Unutar mjeseca na koji se račun odnosi</w:t>
            </w:r>
          </w:p>
        </w:tc>
      </w:tr>
      <w:tr w:rsidR="00757E95" w:rsidTr="00B95F48">
        <w:tc>
          <w:tcPr>
            <w:tcW w:w="669" w:type="dxa"/>
          </w:tcPr>
          <w:p w:rsidR="00934483" w:rsidRDefault="00934483" w:rsidP="00934483">
            <w:pPr>
              <w:jc w:val="center"/>
            </w:pPr>
            <w:r>
              <w:t xml:space="preserve">5. </w:t>
            </w:r>
          </w:p>
        </w:tc>
        <w:tc>
          <w:tcPr>
            <w:tcW w:w="2154" w:type="dxa"/>
          </w:tcPr>
          <w:p w:rsidR="00934483" w:rsidRDefault="00934483" w:rsidP="00934483">
            <w:r>
              <w:t xml:space="preserve">Evidentiranje naplaćenih </w:t>
            </w:r>
            <w:proofErr w:type="spellStart"/>
            <w:r>
              <w:t>pruhoda</w:t>
            </w:r>
            <w:proofErr w:type="spellEnd"/>
          </w:p>
        </w:tc>
        <w:tc>
          <w:tcPr>
            <w:tcW w:w="2155" w:type="dxa"/>
          </w:tcPr>
          <w:p w:rsidR="00934483" w:rsidRDefault="00934483" w:rsidP="00934483">
            <w:r>
              <w:t>Računovodstvo</w:t>
            </w:r>
          </w:p>
        </w:tc>
        <w:tc>
          <w:tcPr>
            <w:tcW w:w="2155" w:type="dxa"/>
          </w:tcPr>
          <w:p w:rsidR="00934483" w:rsidRDefault="00934483" w:rsidP="00934483"/>
        </w:tc>
        <w:tc>
          <w:tcPr>
            <w:tcW w:w="2155" w:type="dxa"/>
          </w:tcPr>
          <w:p w:rsidR="00934483" w:rsidRDefault="00934483" w:rsidP="00934483"/>
        </w:tc>
      </w:tr>
      <w:tr w:rsidR="00757E95" w:rsidTr="00B95F48">
        <w:tc>
          <w:tcPr>
            <w:tcW w:w="669" w:type="dxa"/>
          </w:tcPr>
          <w:p w:rsidR="00934483" w:rsidRDefault="00934483" w:rsidP="00934483">
            <w:pPr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934483" w:rsidRDefault="00934483" w:rsidP="00934483">
            <w:r>
              <w:t>Utvrđivanje knjigovodstvenog stanja dužnika</w:t>
            </w:r>
          </w:p>
        </w:tc>
        <w:tc>
          <w:tcPr>
            <w:tcW w:w="2155" w:type="dxa"/>
          </w:tcPr>
          <w:p w:rsidR="00934483" w:rsidRDefault="00934483" w:rsidP="00934483">
            <w:r>
              <w:t>Računovodstvo</w:t>
            </w:r>
          </w:p>
        </w:tc>
        <w:tc>
          <w:tcPr>
            <w:tcW w:w="2155" w:type="dxa"/>
          </w:tcPr>
          <w:p w:rsidR="00934483" w:rsidRDefault="00934483" w:rsidP="00934483">
            <w:r>
              <w:t>Knjigovodstvene kartice(izvod otvorenih stavaka</w:t>
            </w:r>
          </w:p>
        </w:tc>
        <w:tc>
          <w:tcPr>
            <w:tcW w:w="2155" w:type="dxa"/>
          </w:tcPr>
          <w:p w:rsidR="00934483" w:rsidRDefault="00934483" w:rsidP="00934483"/>
        </w:tc>
      </w:tr>
      <w:tr w:rsidR="00757E95" w:rsidTr="00B95F48">
        <w:tc>
          <w:tcPr>
            <w:tcW w:w="669" w:type="dxa"/>
          </w:tcPr>
          <w:p w:rsidR="00934483" w:rsidRDefault="00934483" w:rsidP="00934483">
            <w:pPr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</w:tcPr>
          <w:p w:rsidR="00934483" w:rsidRDefault="00934483" w:rsidP="00934483">
            <w:r>
              <w:t>Upozoravanje i izdavanje opomena i opomena pred tužbu</w:t>
            </w:r>
          </w:p>
        </w:tc>
        <w:tc>
          <w:tcPr>
            <w:tcW w:w="2155" w:type="dxa"/>
          </w:tcPr>
          <w:p w:rsidR="00934483" w:rsidRDefault="00934483" w:rsidP="00934483">
            <w:r>
              <w:t>Računovodstvo</w:t>
            </w:r>
          </w:p>
        </w:tc>
        <w:tc>
          <w:tcPr>
            <w:tcW w:w="2155" w:type="dxa"/>
          </w:tcPr>
          <w:p w:rsidR="00934483" w:rsidRDefault="00934483" w:rsidP="00934483">
            <w:r>
              <w:t>Opomene i opomene pred tužbu s povratnicom</w:t>
            </w:r>
          </w:p>
        </w:tc>
        <w:tc>
          <w:tcPr>
            <w:tcW w:w="2155" w:type="dxa"/>
          </w:tcPr>
          <w:p w:rsidR="00934483" w:rsidRDefault="00934483" w:rsidP="00934483"/>
        </w:tc>
      </w:tr>
      <w:tr w:rsidR="00934483" w:rsidTr="00B95F48">
        <w:tc>
          <w:tcPr>
            <w:tcW w:w="669" w:type="dxa"/>
          </w:tcPr>
          <w:p w:rsidR="00934483" w:rsidRDefault="00934483" w:rsidP="00934483">
            <w:pPr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934483" w:rsidRDefault="00934483" w:rsidP="00934483">
            <w:r>
              <w:t>Prikupljanje dokumentacije za ovršni postupak</w:t>
            </w:r>
          </w:p>
        </w:tc>
        <w:tc>
          <w:tcPr>
            <w:tcW w:w="2155" w:type="dxa"/>
          </w:tcPr>
          <w:p w:rsidR="00934483" w:rsidRDefault="00934483" w:rsidP="00934483">
            <w:r>
              <w:t>Računovodstvo</w:t>
            </w:r>
          </w:p>
        </w:tc>
        <w:tc>
          <w:tcPr>
            <w:tcW w:w="2155" w:type="dxa"/>
          </w:tcPr>
          <w:p w:rsidR="00934483" w:rsidRDefault="00934483" w:rsidP="00934483">
            <w:r>
              <w:t>Knjigovodstvene kartice ili račun/obračun kamata/opomena s povratnicom</w:t>
            </w:r>
          </w:p>
        </w:tc>
        <w:tc>
          <w:tcPr>
            <w:tcW w:w="2155" w:type="dxa"/>
          </w:tcPr>
          <w:p w:rsidR="00934483" w:rsidRDefault="00934483" w:rsidP="00934483">
            <w:r>
              <w:t>Prije zastare potraživanja</w:t>
            </w:r>
          </w:p>
        </w:tc>
      </w:tr>
      <w:tr w:rsidR="00934483" w:rsidTr="00B95F48">
        <w:tc>
          <w:tcPr>
            <w:tcW w:w="669" w:type="dxa"/>
          </w:tcPr>
          <w:p w:rsidR="00934483" w:rsidRDefault="00934483" w:rsidP="00934483">
            <w:pPr>
              <w:jc w:val="center"/>
            </w:pPr>
            <w:r>
              <w:t>8.</w:t>
            </w:r>
          </w:p>
        </w:tc>
        <w:tc>
          <w:tcPr>
            <w:tcW w:w="2154" w:type="dxa"/>
          </w:tcPr>
          <w:p w:rsidR="00934483" w:rsidRDefault="00934483" w:rsidP="00934483">
            <w:r>
              <w:t>Izrada prijedloga za ovrhu</w:t>
            </w:r>
          </w:p>
        </w:tc>
        <w:tc>
          <w:tcPr>
            <w:tcW w:w="2155" w:type="dxa"/>
          </w:tcPr>
          <w:p w:rsidR="00934483" w:rsidRDefault="00934483" w:rsidP="00934483">
            <w:r>
              <w:t>Tajništvo</w:t>
            </w:r>
          </w:p>
        </w:tc>
        <w:tc>
          <w:tcPr>
            <w:tcW w:w="2155" w:type="dxa"/>
          </w:tcPr>
          <w:p w:rsidR="00934483" w:rsidRDefault="00934483" w:rsidP="00934483">
            <w:r>
              <w:t>Nacrt prijedloga za ovrhu Općinskom sudu ili javnom bilježniku</w:t>
            </w:r>
          </w:p>
        </w:tc>
        <w:tc>
          <w:tcPr>
            <w:tcW w:w="2155" w:type="dxa"/>
          </w:tcPr>
          <w:p w:rsidR="00934483" w:rsidRDefault="00934483" w:rsidP="00934483">
            <w:r>
              <w:t>Najkasnije 2 dana od pokretanja postupka</w:t>
            </w:r>
          </w:p>
        </w:tc>
      </w:tr>
      <w:tr w:rsidR="00934483" w:rsidTr="00B95F48">
        <w:tc>
          <w:tcPr>
            <w:tcW w:w="669" w:type="dxa"/>
          </w:tcPr>
          <w:p w:rsidR="00934483" w:rsidRDefault="00934483" w:rsidP="00934483">
            <w:pPr>
              <w:jc w:val="center"/>
            </w:pPr>
            <w:r>
              <w:t>9.</w:t>
            </w:r>
          </w:p>
        </w:tc>
        <w:tc>
          <w:tcPr>
            <w:tcW w:w="2154" w:type="dxa"/>
          </w:tcPr>
          <w:p w:rsidR="00934483" w:rsidRDefault="00934483" w:rsidP="00934483">
            <w:r>
              <w:t>Ovjera i potpis prijedloga za ovrhu</w:t>
            </w:r>
          </w:p>
        </w:tc>
        <w:tc>
          <w:tcPr>
            <w:tcW w:w="2155" w:type="dxa"/>
          </w:tcPr>
          <w:p w:rsidR="00934483" w:rsidRDefault="00934483" w:rsidP="00934483">
            <w:r>
              <w:t>Ravnatelj</w:t>
            </w:r>
          </w:p>
        </w:tc>
        <w:tc>
          <w:tcPr>
            <w:tcW w:w="2155" w:type="dxa"/>
          </w:tcPr>
          <w:p w:rsidR="00934483" w:rsidRDefault="00934483" w:rsidP="00934483">
            <w:r>
              <w:t>Prijedlog za ovrhu Općinskom sudu ili javnom bilježniku</w:t>
            </w:r>
          </w:p>
        </w:tc>
        <w:tc>
          <w:tcPr>
            <w:tcW w:w="2155" w:type="dxa"/>
          </w:tcPr>
          <w:p w:rsidR="00934483" w:rsidRDefault="00934483" w:rsidP="00934483">
            <w:r>
              <w:t>Najkasnije 2 dana od pokretanja postupka</w:t>
            </w:r>
          </w:p>
        </w:tc>
      </w:tr>
      <w:tr w:rsidR="00934483" w:rsidTr="00B95F48">
        <w:tc>
          <w:tcPr>
            <w:tcW w:w="669" w:type="dxa"/>
          </w:tcPr>
          <w:p w:rsidR="00934483" w:rsidRDefault="00934483" w:rsidP="00934483">
            <w:pPr>
              <w:jc w:val="center"/>
            </w:pPr>
            <w:r>
              <w:t>10.</w:t>
            </w:r>
          </w:p>
        </w:tc>
        <w:tc>
          <w:tcPr>
            <w:tcW w:w="2154" w:type="dxa"/>
          </w:tcPr>
          <w:p w:rsidR="00934483" w:rsidRDefault="00934483" w:rsidP="00934483">
            <w:r>
              <w:t>Dostava prijedloga ovrhu Općinskom sudu ili javnom bilježniku</w:t>
            </w:r>
          </w:p>
        </w:tc>
        <w:tc>
          <w:tcPr>
            <w:tcW w:w="2155" w:type="dxa"/>
          </w:tcPr>
          <w:p w:rsidR="00934483" w:rsidRDefault="00934483" w:rsidP="00934483">
            <w:r>
              <w:t>Tajništvo</w:t>
            </w:r>
          </w:p>
        </w:tc>
        <w:tc>
          <w:tcPr>
            <w:tcW w:w="2155" w:type="dxa"/>
          </w:tcPr>
          <w:p w:rsidR="00934483" w:rsidRDefault="00934483" w:rsidP="00934483">
            <w:proofErr w:type="spellStart"/>
            <w:r>
              <w:t>Predajna</w:t>
            </w:r>
            <w:proofErr w:type="spellEnd"/>
            <w:r>
              <w:t xml:space="preserve"> knjiga pošte </w:t>
            </w:r>
          </w:p>
        </w:tc>
        <w:tc>
          <w:tcPr>
            <w:tcW w:w="2155" w:type="dxa"/>
          </w:tcPr>
          <w:p w:rsidR="00934483" w:rsidRDefault="009C5664" w:rsidP="00934483">
            <w:r>
              <w:t>Najkasnije dva dana od izrade prijedloga</w:t>
            </w:r>
          </w:p>
        </w:tc>
      </w:tr>
      <w:tr w:rsidR="00757E95" w:rsidTr="00B95F48">
        <w:tc>
          <w:tcPr>
            <w:tcW w:w="669" w:type="dxa"/>
          </w:tcPr>
          <w:p w:rsidR="00757E95" w:rsidRDefault="00757E95" w:rsidP="00934483">
            <w:pPr>
              <w:jc w:val="center"/>
            </w:pPr>
            <w:r>
              <w:t>11.</w:t>
            </w:r>
          </w:p>
        </w:tc>
        <w:tc>
          <w:tcPr>
            <w:tcW w:w="2154" w:type="dxa"/>
          </w:tcPr>
          <w:p w:rsidR="00757E95" w:rsidRDefault="00757E95" w:rsidP="00934483">
            <w:r>
              <w:t>Dostava pravomoćnih rješenja o ovrsi FINI</w:t>
            </w:r>
          </w:p>
        </w:tc>
        <w:tc>
          <w:tcPr>
            <w:tcW w:w="2155" w:type="dxa"/>
          </w:tcPr>
          <w:p w:rsidR="00757E95" w:rsidRDefault="00757E95" w:rsidP="00934483">
            <w:r>
              <w:t>Tajništvo</w:t>
            </w:r>
          </w:p>
        </w:tc>
        <w:tc>
          <w:tcPr>
            <w:tcW w:w="2155" w:type="dxa"/>
          </w:tcPr>
          <w:p w:rsidR="00757E95" w:rsidRDefault="00757E95" w:rsidP="00934483">
            <w:r>
              <w:t>Pravomoćno rješenje</w:t>
            </w:r>
          </w:p>
        </w:tc>
        <w:tc>
          <w:tcPr>
            <w:tcW w:w="2155" w:type="dxa"/>
          </w:tcPr>
          <w:p w:rsidR="00757E95" w:rsidRDefault="00757E95" w:rsidP="00934483">
            <w:r>
              <w:t>Najkasnije dva dana od primitka pravomoćnih rješenja</w:t>
            </w:r>
          </w:p>
        </w:tc>
      </w:tr>
    </w:tbl>
    <w:p w:rsidR="000E0998" w:rsidRDefault="000E0998" w:rsidP="007D098F"/>
    <w:p w:rsidR="000E0998" w:rsidRDefault="000E0998" w:rsidP="007D098F"/>
    <w:p w:rsidR="000E0998" w:rsidRDefault="000E0998" w:rsidP="007D098F"/>
    <w:p w:rsidR="000E0998" w:rsidRDefault="000E0998" w:rsidP="007D098F"/>
    <w:p w:rsidR="007D098F" w:rsidRDefault="007D098F" w:rsidP="007D098F"/>
    <w:p w:rsidR="007D098F" w:rsidRDefault="007D098F" w:rsidP="007D098F">
      <w:r>
        <w:t>Ravnateljica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7D098F" w:rsidRDefault="007D098F" w:rsidP="007D098F">
      <w:r>
        <w:t>Branka Sironić, prof. pedagogije</w:t>
      </w:r>
      <w:r>
        <w:tab/>
      </w:r>
      <w:r>
        <w:tab/>
      </w:r>
      <w:r>
        <w:tab/>
      </w:r>
      <w:r>
        <w:tab/>
        <w:t>Miljenka Nikolić</w:t>
      </w:r>
    </w:p>
    <w:p w:rsidR="004708EE" w:rsidRDefault="004708EE"/>
    <w:sectPr w:rsidR="004708EE" w:rsidSect="0003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9C9"/>
    <w:multiLevelType w:val="hybridMultilevel"/>
    <w:tmpl w:val="0108C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02A7"/>
    <w:multiLevelType w:val="hybridMultilevel"/>
    <w:tmpl w:val="A2D65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31B9"/>
    <w:multiLevelType w:val="hybridMultilevel"/>
    <w:tmpl w:val="A2D65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70"/>
    <w:rsid w:val="000224C8"/>
    <w:rsid w:val="000339EE"/>
    <w:rsid w:val="000A4DC4"/>
    <w:rsid w:val="000B3E52"/>
    <w:rsid w:val="000E0998"/>
    <w:rsid w:val="00131658"/>
    <w:rsid w:val="001C719C"/>
    <w:rsid w:val="00221114"/>
    <w:rsid w:val="002C6D7C"/>
    <w:rsid w:val="003B0D47"/>
    <w:rsid w:val="003D295D"/>
    <w:rsid w:val="003F6179"/>
    <w:rsid w:val="00431D69"/>
    <w:rsid w:val="004708EE"/>
    <w:rsid w:val="00531A70"/>
    <w:rsid w:val="0058381C"/>
    <w:rsid w:val="00601111"/>
    <w:rsid w:val="00627872"/>
    <w:rsid w:val="00721CC0"/>
    <w:rsid w:val="00757E95"/>
    <w:rsid w:val="007B0DF2"/>
    <w:rsid w:val="007C4C4A"/>
    <w:rsid w:val="007D098F"/>
    <w:rsid w:val="00807082"/>
    <w:rsid w:val="008857F2"/>
    <w:rsid w:val="008C6A95"/>
    <w:rsid w:val="008F3387"/>
    <w:rsid w:val="00930483"/>
    <w:rsid w:val="00934483"/>
    <w:rsid w:val="009610C4"/>
    <w:rsid w:val="009C5664"/>
    <w:rsid w:val="009C65F5"/>
    <w:rsid w:val="009C6BB3"/>
    <w:rsid w:val="009E1302"/>
    <w:rsid w:val="00A26F1F"/>
    <w:rsid w:val="00A3074B"/>
    <w:rsid w:val="00C34CF6"/>
    <w:rsid w:val="00C902B9"/>
    <w:rsid w:val="00CC49C9"/>
    <w:rsid w:val="00D00DB3"/>
    <w:rsid w:val="00D070CE"/>
    <w:rsid w:val="00DC1D29"/>
    <w:rsid w:val="00E444E3"/>
    <w:rsid w:val="00E8325B"/>
    <w:rsid w:val="00F26A5F"/>
    <w:rsid w:val="00F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7F8A"/>
  <w15:docId w15:val="{50461647-1CC1-43E2-A470-D0BAFB6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A70"/>
    <w:pPr>
      <w:ind w:left="720"/>
      <w:contextualSpacing/>
    </w:pPr>
  </w:style>
  <w:style w:type="table" w:styleId="Reetkatablice">
    <w:name w:val="Table Grid"/>
    <w:basedOn w:val="Obinatablica"/>
    <w:uiPriority w:val="59"/>
    <w:rsid w:val="00531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3644-8BAF-4507-BE41-F7EF74BE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MRadic</dc:creator>
  <cp:lastModifiedBy>HP</cp:lastModifiedBy>
  <cp:revision>3</cp:revision>
  <dcterms:created xsi:type="dcterms:W3CDTF">2016-11-04T09:53:00Z</dcterms:created>
  <dcterms:modified xsi:type="dcterms:W3CDTF">2020-02-25T13:43:00Z</dcterms:modified>
</cp:coreProperties>
</file>