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4C" w:rsidRDefault="0092444C" w:rsidP="0092444C">
      <w:pPr>
        <w:jc w:val="both"/>
        <w:rPr>
          <w:color w:val="1F497D"/>
        </w:rPr>
      </w:pPr>
      <w:r>
        <w:rPr>
          <w:color w:val="1F497D"/>
        </w:rPr>
        <w:t>OSNOVNIM ŠKOLAMA</w:t>
      </w:r>
    </w:p>
    <w:p w:rsidR="0092444C" w:rsidRDefault="0092444C" w:rsidP="0092444C">
      <w:pPr>
        <w:jc w:val="both"/>
        <w:rPr>
          <w:color w:val="1F497D"/>
        </w:rPr>
      </w:pPr>
      <w:r>
        <w:rPr>
          <w:color w:val="1F497D"/>
        </w:rPr>
        <w:t>n/p ravnatelju</w:t>
      </w:r>
    </w:p>
    <w:p w:rsidR="0092444C" w:rsidRDefault="0092444C" w:rsidP="0092444C">
      <w:pPr>
        <w:jc w:val="both"/>
        <w:rPr>
          <w:color w:val="1F497D"/>
        </w:rPr>
      </w:pPr>
      <w:r>
        <w:rPr>
          <w:color w:val="1F497D"/>
        </w:rPr>
        <w:t xml:space="preserve">n/p </w:t>
      </w:r>
      <w:proofErr w:type="spellStart"/>
      <w:r>
        <w:rPr>
          <w:color w:val="1F497D"/>
        </w:rPr>
        <w:t>razredicima</w:t>
      </w:r>
      <w:proofErr w:type="spellEnd"/>
      <w:r>
        <w:rPr>
          <w:color w:val="1F497D"/>
        </w:rPr>
        <w:t xml:space="preserve"> osmih razreda</w:t>
      </w:r>
    </w:p>
    <w:p w:rsidR="0092444C" w:rsidRDefault="0092444C" w:rsidP="0092444C">
      <w:pPr>
        <w:jc w:val="both"/>
        <w:rPr>
          <w:color w:val="1F497D"/>
        </w:rPr>
      </w:pPr>
      <w:r>
        <w:rPr>
          <w:color w:val="1F497D"/>
        </w:rPr>
        <w:t>n/p stručnim suradnicima</w:t>
      </w:r>
    </w:p>
    <w:p w:rsidR="0092444C" w:rsidRDefault="0092444C" w:rsidP="0092444C">
      <w:pPr>
        <w:jc w:val="both"/>
        <w:rPr>
          <w:color w:val="1F497D"/>
        </w:rPr>
      </w:pPr>
    </w:p>
    <w:p w:rsidR="0092444C" w:rsidRDefault="0092444C" w:rsidP="0092444C">
      <w:pPr>
        <w:jc w:val="both"/>
        <w:rPr>
          <w:color w:val="1F497D"/>
        </w:rPr>
      </w:pPr>
      <w:r>
        <w:rPr>
          <w:color w:val="1F497D"/>
        </w:rPr>
        <w:t>Poštovani,</w:t>
      </w:r>
    </w:p>
    <w:p w:rsidR="0092444C" w:rsidRDefault="0092444C" w:rsidP="0092444C">
      <w:pPr>
        <w:jc w:val="both"/>
        <w:rPr>
          <w:color w:val="1F497D"/>
        </w:rPr>
      </w:pPr>
      <w:r>
        <w:rPr>
          <w:color w:val="1F497D"/>
        </w:rPr>
        <w:t>potaknuti upitima  škola i učenika uputili smo neka pitanja u svezi upisa  Ministarstvu, te vas sukladno dobivenom  odgovoru Ministarstva obavještavamo o sljedećem:</w:t>
      </w:r>
    </w:p>
    <w:p w:rsidR="0092444C" w:rsidRDefault="0092444C" w:rsidP="0092444C">
      <w:pPr>
        <w:jc w:val="both"/>
        <w:rPr>
          <w:color w:val="1F497D"/>
        </w:rPr>
      </w:pPr>
    </w:p>
    <w:p w:rsidR="0092444C" w:rsidRDefault="0092444C" w:rsidP="0092444C">
      <w:pPr>
        <w:pStyle w:val="Odlomakpopisa"/>
        <w:numPr>
          <w:ilvl w:val="0"/>
          <w:numId w:val="1"/>
        </w:numPr>
        <w:jc w:val="both"/>
        <w:rPr>
          <w:color w:val="1F497D"/>
        </w:rPr>
      </w:pPr>
      <w:r>
        <w:rPr>
          <w:color w:val="1F497D"/>
        </w:rPr>
        <w:t xml:space="preserve">Učenik  s teškoćama u razvoju </w:t>
      </w:r>
      <w:r>
        <w:rPr>
          <w:b/>
          <w:bCs/>
          <w:color w:val="1F497D"/>
        </w:rPr>
        <w:t>koji je upućen na dopunski rad</w:t>
      </w:r>
      <w:r>
        <w:rPr>
          <w:color w:val="1F497D"/>
        </w:rPr>
        <w:t xml:space="preserve"> (što znači da mu nisu zaključene ocjene 19. lipnja 2015. godine), ako ostvari očekivane ishode na dopunskom radu i nastavnik mu zaključi prolaznu ocjenu, </w:t>
      </w:r>
      <w:r>
        <w:rPr>
          <w:b/>
          <w:bCs/>
          <w:color w:val="1F497D"/>
        </w:rPr>
        <w:t xml:space="preserve">učenik će samostalno moći prijavljivati obrazovne programe i konkurirati za upis zajedno s ostalim kandidatima na redovnom ljetnom upisnom roku, </w:t>
      </w:r>
      <w:r>
        <w:rPr>
          <w:color w:val="1F497D"/>
        </w:rPr>
        <w:t xml:space="preserve">budući da prijave obrazovnih programa traju do 8. srpnja 2015. godine. </w:t>
      </w:r>
    </w:p>
    <w:p w:rsidR="0092444C" w:rsidRDefault="0092444C" w:rsidP="0092444C">
      <w:pPr>
        <w:jc w:val="both"/>
        <w:rPr>
          <w:color w:val="1F497D"/>
        </w:rPr>
      </w:pPr>
    </w:p>
    <w:p w:rsidR="0092444C" w:rsidRDefault="0092444C" w:rsidP="0092444C">
      <w:pPr>
        <w:pStyle w:val="Odlomakpopisa"/>
        <w:numPr>
          <w:ilvl w:val="0"/>
          <w:numId w:val="1"/>
        </w:numPr>
        <w:jc w:val="both"/>
        <w:rPr>
          <w:color w:val="1F497D"/>
        </w:rPr>
      </w:pPr>
      <w:r>
        <w:rPr>
          <w:color w:val="1F497D"/>
        </w:rPr>
        <w:t>Trenutkom objave konačnih ljestvica poretka za kandidate s teškoćama u razvoju (</w:t>
      </w:r>
      <w:r>
        <w:rPr>
          <w:color w:val="1F497D"/>
          <w:u w:val="single"/>
        </w:rPr>
        <w:t>25. lipnja 2015. godine</w:t>
      </w:r>
      <w:r>
        <w:rPr>
          <w:color w:val="1F497D"/>
        </w:rPr>
        <w:t xml:space="preserve">), kandidat stječe pravo upisa u program obrazovanja najvišega prioriteta u kojem se nalazi u sklopu upisne kvote. Učenik svoj upis potvrđuje vlastoručnim potpisom i potpisom roditelja/skrbnika na </w:t>
      </w:r>
      <w:r>
        <w:rPr>
          <w:b/>
          <w:bCs/>
          <w:color w:val="1F497D"/>
          <w:u w:val="single"/>
        </w:rPr>
        <w:t>upisnici</w:t>
      </w:r>
      <w:r>
        <w:rPr>
          <w:color w:val="1F497D"/>
        </w:rPr>
        <w:t xml:space="preserve"> </w:t>
      </w:r>
      <w:r>
        <w:rPr>
          <w:b/>
          <w:bCs/>
          <w:color w:val="1F497D"/>
        </w:rPr>
        <w:t xml:space="preserve">koja će od 11. srpnja biti dostupna na mrežnoj stranici </w:t>
      </w:r>
      <w:proofErr w:type="spellStart"/>
      <w:r>
        <w:rPr>
          <w:b/>
          <w:bCs/>
          <w:color w:val="1F497D"/>
        </w:rPr>
        <w:t>NISpuSŠ</w:t>
      </w:r>
      <w:proofErr w:type="spellEnd"/>
      <w:r>
        <w:rPr>
          <w:b/>
          <w:bCs/>
          <w:color w:val="1F497D"/>
        </w:rPr>
        <w:t>-a (</w:t>
      </w:r>
      <w:hyperlink r:id="rId6" w:history="1">
        <w:r>
          <w:rPr>
            <w:rStyle w:val="Hiperveza"/>
            <w:b/>
            <w:bCs/>
          </w:rPr>
          <w:t>www.upisi.hr</w:t>
        </w:r>
      </w:hyperlink>
      <w:r>
        <w:rPr>
          <w:b/>
          <w:bCs/>
          <w:color w:val="1F497D"/>
        </w:rPr>
        <w:t>), a tu UPISNICU je dužan dostaviti u srednju školu</w:t>
      </w:r>
      <w:r>
        <w:rPr>
          <w:color w:val="1F497D"/>
        </w:rPr>
        <w:t xml:space="preserve"> </w:t>
      </w:r>
      <w:r>
        <w:rPr>
          <w:color w:val="1F497D"/>
          <w:u w:val="single"/>
        </w:rPr>
        <w:t xml:space="preserve">do </w:t>
      </w:r>
      <w:r>
        <w:rPr>
          <w:b/>
          <w:bCs/>
          <w:color w:val="1F497D"/>
          <w:u w:val="single"/>
        </w:rPr>
        <w:t>17. srpnja 2015. godine</w:t>
      </w:r>
      <w:r>
        <w:rPr>
          <w:b/>
          <w:bCs/>
          <w:color w:val="1F497D"/>
        </w:rPr>
        <w:t xml:space="preserve">. </w:t>
      </w:r>
      <w:r>
        <w:rPr>
          <w:color w:val="1F497D"/>
        </w:rPr>
        <w:t xml:space="preserve">(Tada u srednju školu dostavlja i mišljenje službe za profesionalno usmjeravanje, te rješenje o primjerenom obliku školovanja iz osnovne škole.). </w:t>
      </w:r>
    </w:p>
    <w:p w:rsidR="0092444C" w:rsidRDefault="0092444C" w:rsidP="0092444C">
      <w:pPr>
        <w:pStyle w:val="Odlomakpopisa"/>
        <w:rPr>
          <w:color w:val="1F497D"/>
        </w:rPr>
      </w:pPr>
    </w:p>
    <w:p w:rsidR="0092444C" w:rsidRDefault="0092444C" w:rsidP="0092444C">
      <w:pPr>
        <w:pStyle w:val="Odlomakpopisa"/>
        <w:numPr>
          <w:ilvl w:val="0"/>
          <w:numId w:val="1"/>
        </w:numPr>
        <w:jc w:val="both"/>
        <w:rPr>
          <w:color w:val="1F497D"/>
        </w:rPr>
      </w:pPr>
      <w:r>
        <w:rPr>
          <w:color w:val="1F497D"/>
        </w:rPr>
        <w:t xml:space="preserve">Dodatno, kandidati koji su ostvarili pravo upisa u program obrazovanja </w:t>
      </w:r>
      <w:r>
        <w:rPr>
          <w:b/>
          <w:bCs/>
          <w:color w:val="1F497D"/>
        </w:rPr>
        <w:t>za koji je potreban ugovor o naukovanju</w:t>
      </w:r>
      <w:r>
        <w:rPr>
          <w:color w:val="1F497D"/>
        </w:rPr>
        <w:t xml:space="preserve">, dužni su ga dostaviti u srednju školu također do 17. srpnja 2015. </w:t>
      </w:r>
    </w:p>
    <w:p w:rsidR="0092444C" w:rsidRDefault="0092444C" w:rsidP="0092444C">
      <w:pPr>
        <w:pStyle w:val="Odlomakpopisa"/>
        <w:rPr>
          <w:color w:val="1F497D"/>
        </w:rPr>
      </w:pPr>
    </w:p>
    <w:p w:rsidR="0092444C" w:rsidRDefault="0092444C" w:rsidP="0092444C">
      <w:pPr>
        <w:pStyle w:val="Odlomakpopisa"/>
        <w:numPr>
          <w:ilvl w:val="0"/>
          <w:numId w:val="1"/>
        </w:numPr>
        <w:jc w:val="both"/>
        <w:rPr>
          <w:color w:val="1F497D"/>
        </w:rPr>
      </w:pPr>
      <w:r>
        <w:rPr>
          <w:color w:val="1F497D"/>
        </w:rPr>
        <w:t xml:space="preserve">Roditelj i kandidat će </w:t>
      </w:r>
      <w:r>
        <w:rPr>
          <w:b/>
          <w:bCs/>
          <w:color w:val="1F497D"/>
          <w:u w:val="single"/>
        </w:rPr>
        <w:t>prilikom upisa u srednjoj školi odabrati prvi strani jezik te izborne predmete</w:t>
      </w:r>
      <w:r>
        <w:rPr>
          <w:color w:val="1F497D"/>
        </w:rPr>
        <w:t>. (Za razliku od prošle godine, ove godine ovi kandidati neće trebati strani jezik i izborne predmete birati u svom elektronskom profilu već u srednjoj školi kad dođu na upis.)</w:t>
      </w:r>
    </w:p>
    <w:p w:rsidR="0092444C" w:rsidRDefault="0092444C" w:rsidP="0092444C">
      <w:pPr>
        <w:jc w:val="both"/>
        <w:rPr>
          <w:color w:val="1F497D"/>
        </w:rPr>
      </w:pPr>
    </w:p>
    <w:p w:rsidR="0092444C" w:rsidRDefault="0092444C" w:rsidP="0092444C">
      <w:pPr>
        <w:pStyle w:val="Odlomakpopisa"/>
        <w:numPr>
          <w:ilvl w:val="0"/>
          <w:numId w:val="1"/>
        </w:numPr>
        <w:jc w:val="both"/>
        <w:rPr>
          <w:b/>
          <w:bCs/>
          <w:color w:val="1F497D"/>
        </w:rPr>
      </w:pPr>
      <w:r>
        <w:rPr>
          <w:color w:val="1F497D"/>
        </w:rPr>
        <w:t xml:space="preserve">Prijavljene obrazovne programa učenici s teškoćama u razvoju na svom profilu u sustavu </w:t>
      </w:r>
      <w:proofErr w:type="spellStart"/>
      <w:r>
        <w:rPr>
          <w:color w:val="1F497D"/>
        </w:rPr>
        <w:t>NISpuSŠ</w:t>
      </w:r>
      <w:proofErr w:type="spellEnd"/>
      <w:r>
        <w:rPr>
          <w:color w:val="1F497D"/>
        </w:rPr>
        <w:t xml:space="preserve"> moći će vidjeti </w:t>
      </w:r>
      <w:r>
        <w:rPr>
          <w:b/>
          <w:bCs/>
          <w:color w:val="1F497D"/>
        </w:rPr>
        <w:t xml:space="preserve">od 20. do 25. lipnja 2015. godine. </w:t>
      </w:r>
    </w:p>
    <w:p w:rsidR="0092444C" w:rsidRDefault="0092444C" w:rsidP="0092444C">
      <w:pPr>
        <w:jc w:val="both"/>
        <w:rPr>
          <w:color w:val="1F497D"/>
        </w:rPr>
      </w:pPr>
    </w:p>
    <w:p w:rsidR="0092444C" w:rsidRDefault="0092444C" w:rsidP="0092444C">
      <w:pPr>
        <w:jc w:val="both"/>
        <w:rPr>
          <w:color w:val="1F497D"/>
        </w:rPr>
      </w:pPr>
      <w:r>
        <w:rPr>
          <w:color w:val="1F497D"/>
        </w:rPr>
        <w:t xml:space="preserve">Koristimo priliku zamoliti razrednike i stručne suradnike u školi  da o navedenom obavijestite roditelje i kandidate, koliko ste u mogućnosti. </w:t>
      </w:r>
    </w:p>
    <w:p w:rsidR="0092444C" w:rsidRDefault="0092444C" w:rsidP="0092444C">
      <w:pPr>
        <w:jc w:val="both"/>
        <w:rPr>
          <w:color w:val="1F497D"/>
        </w:rPr>
      </w:pPr>
      <w:r>
        <w:rPr>
          <w:color w:val="1F497D"/>
        </w:rPr>
        <w:t>Mi iz ureda također ćemo ih nastojati kontaktirati telefonskim putem i dati im potrebne obavijesti.</w:t>
      </w:r>
    </w:p>
    <w:p w:rsidR="0092444C" w:rsidRDefault="0092444C" w:rsidP="0092444C">
      <w:pPr>
        <w:jc w:val="both"/>
        <w:rPr>
          <w:color w:val="1F497D"/>
        </w:rPr>
      </w:pPr>
    </w:p>
    <w:p w:rsidR="0092444C" w:rsidRDefault="0092444C" w:rsidP="0092444C">
      <w:pPr>
        <w:jc w:val="both"/>
        <w:rPr>
          <w:color w:val="1F497D"/>
        </w:rPr>
      </w:pPr>
      <w:r>
        <w:rPr>
          <w:color w:val="1F497D"/>
        </w:rPr>
        <w:t>Zahvaljujemo na suradnji, uz srdačan pozdrav,</w:t>
      </w:r>
    </w:p>
    <w:p w:rsidR="0092444C" w:rsidRDefault="0092444C" w:rsidP="0092444C">
      <w:pPr>
        <w:jc w:val="both"/>
        <w:rPr>
          <w:color w:val="1F497D"/>
        </w:rPr>
      </w:pPr>
    </w:p>
    <w:p w:rsidR="0092444C" w:rsidRDefault="0092444C" w:rsidP="0092444C">
      <w:pPr>
        <w:jc w:val="both"/>
        <w:rPr>
          <w:color w:val="1F497D"/>
        </w:rPr>
      </w:pPr>
      <w:r>
        <w:rPr>
          <w:color w:val="1F497D"/>
        </w:rPr>
        <w:t>Marija Ivić-</w:t>
      </w:r>
      <w:proofErr w:type="spellStart"/>
      <w:r>
        <w:rPr>
          <w:color w:val="1F497D"/>
        </w:rPr>
        <w:t>Kačan</w:t>
      </w:r>
      <w:proofErr w:type="spellEnd"/>
    </w:p>
    <w:p w:rsidR="0092444C" w:rsidRDefault="0092444C" w:rsidP="0092444C">
      <w:pPr>
        <w:jc w:val="both"/>
        <w:rPr>
          <w:color w:val="1F497D"/>
        </w:rPr>
      </w:pPr>
    </w:p>
    <w:p w:rsidR="0092444C" w:rsidRDefault="0092444C" w:rsidP="0092444C">
      <w:pPr>
        <w:jc w:val="both"/>
        <w:rPr>
          <w:color w:val="1F497D"/>
        </w:rPr>
      </w:pPr>
      <w:r>
        <w:rPr>
          <w:color w:val="1F497D"/>
        </w:rPr>
        <w:t>Ured državne uprave u Istarskoj županiji</w:t>
      </w:r>
    </w:p>
    <w:p w:rsidR="0092444C" w:rsidRDefault="0092444C" w:rsidP="0092444C">
      <w:pPr>
        <w:jc w:val="both"/>
        <w:rPr>
          <w:color w:val="1F497D"/>
        </w:rPr>
      </w:pPr>
      <w:r>
        <w:rPr>
          <w:color w:val="1F497D"/>
        </w:rPr>
        <w:t>Služba za opću upravu i društvene djelatnosti</w:t>
      </w:r>
    </w:p>
    <w:p w:rsidR="0092444C" w:rsidRDefault="0092444C" w:rsidP="0092444C">
      <w:pPr>
        <w:jc w:val="both"/>
        <w:rPr>
          <w:color w:val="1F497D"/>
        </w:rPr>
      </w:pPr>
      <w:r>
        <w:rPr>
          <w:color w:val="1F497D"/>
        </w:rPr>
        <w:t>Odjel za prosvjetu, kulturu i sport</w:t>
      </w:r>
    </w:p>
    <w:p w:rsidR="0092444C" w:rsidRDefault="0092444C" w:rsidP="0092444C">
      <w:pPr>
        <w:jc w:val="both"/>
        <w:rPr>
          <w:color w:val="1F497D"/>
        </w:rPr>
      </w:pPr>
    </w:p>
    <w:p w:rsidR="0092444C" w:rsidRDefault="0092444C" w:rsidP="0092444C"/>
    <w:p w:rsidR="00124432" w:rsidRDefault="00124432">
      <w:bookmarkStart w:id="0" w:name="_GoBack"/>
      <w:bookmarkEnd w:id="0"/>
    </w:p>
    <w:sectPr w:rsidR="00124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0637D"/>
    <w:multiLevelType w:val="hybridMultilevel"/>
    <w:tmpl w:val="0B7035C2"/>
    <w:lvl w:ilvl="0" w:tplc="109ECDD6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4C"/>
    <w:rsid w:val="00124432"/>
    <w:rsid w:val="0092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4C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2444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2444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4C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2444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2444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isi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Zbornica</cp:lastModifiedBy>
  <cp:revision>2</cp:revision>
  <dcterms:created xsi:type="dcterms:W3CDTF">2015-06-23T07:20:00Z</dcterms:created>
  <dcterms:modified xsi:type="dcterms:W3CDTF">2015-06-23T07:20:00Z</dcterms:modified>
</cp:coreProperties>
</file>