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67" w:rsidRDefault="00431367" w:rsidP="00431367">
      <w:pPr>
        <w:rPr>
          <w:rFonts w:ascii="Times New Roman" w:eastAsia="Arial,Bold" w:hAnsi="Times New Roman"/>
          <w:b/>
          <w:bCs/>
          <w:sz w:val="24"/>
          <w:szCs w:val="24"/>
        </w:rPr>
      </w:pPr>
      <w:r>
        <w:rPr>
          <w:rFonts w:ascii="Times New Roman" w:eastAsia="Arial,Bold" w:hAnsi="Times New Roman"/>
          <w:b/>
          <w:bCs/>
          <w:sz w:val="24"/>
          <w:szCs w:val="24"/>
        </w:rPr>
        <w:t xml:space="preserve">OSNOVNA ŠKOLA MONTE ZARO </w:t>
      </w:r>
    </w:p>
    <w:p w:rsidR="00431367" w:rsidRDefault="00431367" w:rsidP="00431367">
      <w:pPr>
        <w:rPr>
          <w:rFonts w:ascii="Times New Roman" w:eastAsia="Arial,Bold" w:hAnsi="Times New Roman"/>
          <w:b/>
          <w:bCs/>
          <w:sz w:val="24"/>
          <w:szCs w:val="24"/>
        </w:rPr>
      </w:pPr>
      <w:r>
        <w:rPr>
          <w:rFonts w:ascii="Times New Roman" w:eastAsia="Arial,Bold" w:hAnsi="Times New Roman"/>
          <w:b/>
          <w:bCs/>
          <w:sz w:val="24"/>
          <w:szCs w:val="24"/>
        </w:rPr>
        <w:t>BOŠKOVIĆEEV USPON 24, PULA</w:t>
      </w:r>
    </w:p>
    <w:p w:rsidR="00431367" w:rsidRDefault="00431367" w:rsidP="00431367">
      <w:pPr>
        <w:rPr>
          <w:rFonts w:ascii="Times New Roman" w:eastAsia="Arial,Bold" w:hAnsi="Times New Roman"/>
          <w:b/>
          <w:bCs/>
          <w:sz w:val="24"/>
          <w:szCs w:val="24"/>
        </w:rPr>
      </w:pPr>
      <w:r>
        <w:rPr>
          <w:rFonts w:ascii="Times New Roman" w:eastAsia="Arial,Bold" w:hAnsi="Times New Roman"/>
          <w:b/>
          <w:bCs/>
          <w:sz w:val="24"/>
          <w:szCs w:val="24"/>
        </w:rPr>
        <w:t>OIB 14267928873</w:t>
      </w:r>
    </w:p>
    <w:p w:rsidR="00431367" w:rsidRDefault="00431367" w:rsidP="00431367">
      <w:pPr>
        <w:rPr>
          <w:rFonts w:ascii="Times New Roman" w:eastAsia="Arial,Bold" w:hAnsi="Times New Roman"/>
          <w:b/>
          <w:bCs/>
          <w:sz w:val="24"/>
          <w:szCs w:val="24"/>
        </w:rPr>
      </w:pPr>
    </w:p>
    <w:p w:rsidR="00431367" w:rsidRPr="00431367" w:rsidRDefault="00431367" w:rsidP="00431367">
      <w:pPr>
        <w:rPr>
          <w:rFonts w:ascii="Times New Roman" w:eastAsia="Arial,Bold" w:hAnsi="Times New Roman"/>
          <w:bCs/>
          <w:sz w:val="20"/>
          <w:szCs w:val="20"/>
        </w:rPr>
      </w:pPr>
      <w:r w:rsidRPr="00431367">
        <w:rPr>
          <w:rFonts w:ascii="Times New Roman" w:eastAsia="Arial,Bold" w:hAnsi="Times New Roman"/>
          <w:bCs/>
          <w:sz w:val="20"/>
          <w:szCs w:val="20"/>
        </w:rPr>
        <w:t>Na temelju članka 21. stavka 1. Zakona o javnoj nabavi (Narodne novine broj 90/11, 83/13, 143/13 i 13/14) naručitelj vodi:</w:t>
      </w:r>
      <w:bookmarkStart w:id="0" w:name="_GoBack"/>
      <w:bookmarkEnd w:id="0"/>
    </w:p>
    <w:p w:rsidR="00431367" w:rsidRDefault="00537E29" w:rsidP="00537E29">
      <w:pPr>
        <w:pStyle w:val="Odlomakpopisa"/>
        <w:numPr>
          <w:ilvl w:val="0"/>
          <w:numId w:val="1"/>
        </w:numPr>
        <w:jc w:val="center"/>
        <w:rPr>
          <w:rFonts w:ascii="Times New Roman" w:eastAsia="Arial,Bold" w:hAnsi="Times New Roman"/>
          <w:b/>
          <w:bCs/>
          <w:sz w:val="24"/>
          <w:szCs w:val="24"/>
        </w:rPr>
      </w:pPr>
      <w:r>
        <w:rPr>
          <w:rFonts w:ascii="Times New Roman" w:eastAsia="Arial,Bold" w:hAnsi="Times New Roman"/>
          <w:b/>
          <w:bCs/>
          <w:sz w:val="24"/>
          <w:szCs w:val="24"/>
        </w:rPr>
        <w:t>REGISTAR UGOVORA O JAVNOJ NABAVI</w:t>
      </w:r>
    </w:p>
    <w:p w:rsidR="00537E29" w:rsidRPr="00537E29" w:rsidRDefault="00537E29" w:rsidP="00BF08B6">
      <w:pPr>
        <w:jc w:val="both"/>
        <w:rPr>
          <w:rFonts w:ascii="Times New Roman" w:eastAsia="Arial,Bold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507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60"/>
        <w:gridCol w:w="1842"/>
        <w:gridCol w:w="1701"/>
        <w:gridCol w:w="1950"/>
        <w:gridCol w:w="1843"/>
        <w:gridCol w:w="1985"/>
        <w:gridCol w:w="1701"/>
      </w:tblGrid>
      <w:tr w:rsidR="00537E29" w:rsidRPr="00A73B05" w:rsidTr="00537E29">
        <w:trPr>
          <w:trHeight w:val="4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B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Predmet ugovora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B05">
              <w:rPr>
                <w:rFonts w:ascii="Times New Roman" w:hAnsi="Times New Roman"/>
                <w:b/>
                <w:bCs/>
                <w:sz w:val="24"/>
                <w:szCs w:val="24"/>
              </w:rPr>
              <w:t>Evidencijski broj nabave  i broj objave</w:t>
            </w:r>
          </w:p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B05">
              <w:rPr>
                <w:rFonts w:ascii="Times New Roman" w:hAnsi="Times New Roman"/>
                <w:b/>
                <w:bCs/>
                <w:sz w:val="24"/>
                <w:szCs w:val="24"/>
              </w:rPr>
              <w:t>Vrsta provedenog postupka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A73B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Iznos sklopljenog ugovora </w:t>
            </w:r>
            <w:r w:rsidRPr="00A73B05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sa</w:t>
            </w:r>
          </w:p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B05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PDV-om</w:t>
            </w:r>
          </w:p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B05">
              <w:rPr>
                <w:rFonts w:ascii="Times New Roman" w:hAnsi="Times New Roman"/>
                <w:b/>
                <w:bCs/>
                <w:sz w:val="24"/>
                <w:szCs w:val="24"/>
              </w:rPr>
              <w:t>Datum sklapanja ugovora i rok na koji je sklopljen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B05">
              <w:rPr>
                <w:rFonts w:ascii="Times New Roman" w:hAnsi="Times New Roman"/>
                <w:b/>
                <w:bCs/>
                <w:sz w:val="24"/>
                <w:szCs w:val="24"/>
              </w:rPr>
              <w:t>Naziv ponuditelja s kojima je sklopljen ugovor, naziv podizvoditelja ako postoji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B05">
              <w:rPr>
                <w:rFonts w:ascii="Times New Roman" w:hAnsi="Times New Roman"/>
                <w:b/>
                <w:bCs/>
                <w:sz w:val="24"/>
                <w:szCs w:val="24"/>
              </w:rPr>
              <w:t>Konačni datum isporuke robe, pružanja usluge ili izvođenja radova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B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Konačni iznos plaćen </w:t>
            </w:r>
            <w:r w:rsidRPr="00A73B05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 xml:space="preserve">sa PDV-om </w:t>
            </w:r>
            <w:r w:rsidRPr="00A73B05">
              <w:rPr>
                <w:rFonts w:ascii="Times New Roman" w:hAnsi="Times New Roman"/>
                <w:b/>
                <w:bCs/>
                <w:sz w:val="24"/>
                <w:szCs w:val="24"/>
              </w:rPr>
              <w:t>temeljem ugovora te obrazloženje ukoliko je iznos veći od ugovorenog</w:t>
            </w:r>
          </w:p>
        </w:tc>
      </w:tr>
      <w:tr w:rsidR="00537E29" w:rsidRPr="00A73B05" w:rsidTr="00537E29">
        <w:trPr>
          <w:trHeight w:val="4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901" w:rsidRDefault="00537E29" w:rsidP="00537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Pr="00537E29">
              <w:rPr>
                <w:rFonts w:ascii="Times New Roman" w:hAnsi="Times New Roman"/>
                <w:bCs/>
                <w:sz w:val="24"/>
                <w:szCs w:val="24"/>
              </w:rPr>
              <w:t>elefonske usluge u pokretnoj elektroničkoj komunikaciji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A73901" w:rsidP="00537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Otvoreni postupak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2617B0" w:rsidRDefault="002617B0" w:rsidP="00537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7B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B10D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617B0">
              <w:rPr>
                <w:rFonts w:ascii="Times New Roman" w:hAnsi="Times New Roman"/>
                <w:bCs/>
                <w:sz w:val="24"/>
                <w:szCs w:val="24"/>
              </w:rPr>
              <w:t>519,96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2617B0" w:rsidRDefault="002617B0" w:rsidP="00537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7B0">
              <w:rPr>
                <w:rFonts w:ascii="Times New Roman" w:hAnsi="Times New Roman"/>
                <w:bCs/>
                <w:sz w:val="24"/>
                <w:szCs w:val="24"/>
              </w:rPr>
              <w:t>06.7.2015.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2617B0" w:rsidRDefault="002617B0" w:rsidP="00537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7B0">
              <w:rPr>
                <w:rFonts w:ascii="Times New Roman" w:hAnsi="Times New Roman"/>
                <w:bCs/>
                <w:sz w:val="24"/>
                <w:szCs w:val="24"/>
              </w:rPr>
              <w:t>Hrvatski telekom dd Zagreb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A73901" w:rsidP="00537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A73901" w:rsidP="00537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</w:tr>
      <w:tr w:rsidR="00537E29" w:rsidRPr="00A73B05" w:rsidTr="00537E29">
        <w:trPr>
          <w:trHeight w:val="4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537E29" w:rsidRDefault="00537E29" w:rsidP="00537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29">
              <w:rPr>
                <w:rFonts w:ascii="Times New Roman" w:hAnsi="Times New Roman"/>
                <w:bCs/>
                <w:sz w:val="24"/>
                <w:szCs w:val="24"/>
              </w:rPr>
              <w:t>Usluge osiguranja, imovine, odgovornosti i osoba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A73901" w:rsidP="00537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Otvoreni postupak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2617B0" w:rsidRDefault="002617B0" w:rsidP="00537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7B0">
              <w:rPr>
                <w:rFonts w:ascii="Times New Roman" w:hAnsi="Times New Roman"/>
                <w:bCs/>
                <w:sz w:val="24"/>
                <w:szCs w:val="24"/>
              </w:rPr>
              <w:t>9.547,84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2617B0" w:rsidRDefault="002617B0" w:rsidP="00537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7B0">
              <w:rPr>
                <w:rFonts w:ascii="Times New Roman" w:hAnsi="Times New Roman"/>
                <w:bCs/>
                <w:sz w:val="24"/>
                <w:szCs w:val="24"/>
              </w:rPr>
              <w:t>01.7.2015.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2617B0" w:rsidRDefault="002617B0" w:rsidP="00537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7B0">
              <w:rPr>
                <w:rFonts w:ascii="Times New Roman" w:hAnsi="Times New Roman"/>
                <w:bCs/>
                <w:sz w:val="24"/>
                <w:szCs w:val="24"/>
              </w:rPr>
              <w:t>Croatia osiguranje dd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A73901" w:rsidP="00537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A73901" w:rsidP="00537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</w:tr>
      <w:tr w:rsidR="00537E29" w:rsidRPr="00A73B05" w:rsidTr="00537E29">
        <w:trPr>
          <w:trHeight w:val="4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537E29" w:rsidRDefault="00537E29" w:rsidP="00537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Usluge o nabavi svježeg mesa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A73901" w:rsidP="00537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Otvoreni postupak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2617B0" w:rsidRDefault="0068219B" w:rsidP="00537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7B0">
              <w:rPr>
                <w:rFonts w:ascii="Times New Roman" w:hAnsi="Times New Roman"/>
                <w:bCs/>
                <w:sz w:val="24"/>
                <w:szCs w:val="24"/>
              </w:rPr>
              <w:t>18.447,00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2617B0" w:rsidRDefault="0068219B" w:rsidP="00537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7B0">
              <w:rPr>
                <w:rFonts w:ascii="Times New Roman" w:hAnsi="Times New Roman"/>
                <w:bCs/>
                <w:sz w:val="24"/>
                <w:szCs w:val="24"/>
              </w:rPr>
              <w:t>14.12.2015.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68219B" w:rsidP="00537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B05">
              <w:rPr>
                <w:rFonts w:ascii="Times New Roman" w:hAnsi="Times New Roman"/>
                <w:bCs/>
                <w:sz w:val="24"/>
                <w:szCs w:val="24"/>
              </w:rPr>
              <w:t xml:space="preserve">MIRACOLO Obrt za trgovinu </w:t>
            </w:r>
            <w:r w:rsidRPr="00A73B0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i usluge u cestovnom prometu, Fažana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A73901" w:rsidP="00537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lastRenderedPageBreak/>
              <w:t>U tijeku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A73901" w:rsidP="00537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</w:tr>
      <w:tr w:rsidR="00A73901" w:rsidRPr="00A73B05" w:rsidTr="00537E29">
        <w:trPr>
          <w:trHeight w:val="4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01" w:rsidRDefault="00A73901" w:rsidP="00537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Nabava loživog ulja  ekstra lakog LU EL EURO za potrebe osnovnih škola kojih je osnivač Grad Pula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01" w:rsidRPr="00A73901" w:rsidRDefault="00A73901" w:rsidP="00537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901">
              <w:rPr>
                <w:rFonts w:ascii="Times New Roman" w:hAnsi="Times New Roman"/>
                <w:bCs/>
                <w:sz w:val="24"/>
                <w:szCs w:val="24"/>
              </w:rPr>
              <w:t>2/15</w:t>
            </w:r>
          </w:p>
          <w:p w:rsidR="00A73901" w:rsidRPr="00A73901" w:rsidRDefault="00A73901" w:rsidP="00537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901">
              <w:rPr>
                <w:rFonts w:ascii="Times New Roman" w:hAnsi="Times New Roman"/>
                <w:bCs/>
                <w:sz w:val="24"/>
                <w:szCs w:val="24"/>
              </w:rPr>
              <w:t>2015/S 002-0030253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01" w:rsidRPr="00A73B05" w:rsidRDefault="00A73901" w:rsidP="0053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Otvoreni postupak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01" w:rsidRPr="00A73901" w:rsidRDefault="00A73901" w:rsidP="00537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901">
              <w:rPr>
                <w:rFonts w:ascii="Times New Roman" w:hAnsi="Times New Roman"/>
                <w:bCs/>
                <w:sz w:val="24"/>
                <w:szCs w:val="24"/>
              </w:rPr>
              <w:t>64.876,00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01" w:rsidRPr="00A73901" w:rsidRDefault="00A73901" w:rsidP="00537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901">
              <w:rPr>
                <w:rFonts w:ascii="Times New Roman" w:hAnsi="Times New Roman"/>
                <w:bCs/>
                <w:sz w:val="24"/>
                <w:szCs w:val="24"/>
              </w:rPr>
              <w:t>1 godina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01" w:rsidRPr="00A73901" w:rsidRDefault="0068219B" w:rsidP="00537E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CRODUX DERIVATI DVA D.O.O. Z</w:t>
            </w:r>
            <w:r w:rsidR="00A73901">
              <w:rPr>
                <w:rFonts w:ascii="Times New Roman" w:hAnsi="Times New Roman"/>
                <w:bCs/>
                <w:sz w:val="24"/>
                <w:szCs w:val="24"/>
              </w:rPr>
              <w:t>AGR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A73901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01" w:rsidRPr="00A73B05" w:rsidRDefault="00A73901" w:rsidP="0053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01" w:rsidRPr="00A73B05" w:rsidRDefault="00A73901" w:rsidP="0053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</w:tr>
      <w:tr w:rsidR="00537E29" w:rsidRPr="00A73B05" w:rsidTr="00537E29">
        <w:trPr>
          <w:trHeight w:val="11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Nabava krušnih proizvoda, svježih peciva i kolača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5/15</w:t>
            </w:r>
          </w:p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  <w:lang w:eastAsia="hr-HR"/>
              </w:rPr>
              <w:t>2015/S 002-0038696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Otvoreni postupak- zajednička 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B10DE4" w:rsidP="0053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28.317,00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9.02.2016.</w:t>
            </w:r>
          </w:p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1 godina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bCs/>
                <w:sz w:val="24"/>
                <w:szCs w:val="24"/>
              </w:rPr>
              <w:t>MARYMAT d.o.o., Pula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</w:tr>
      <w:tr w:rsidR="00537E29" w:rsidRPr="00A73B05" w:rsidTr="00537E29">
        <w:trPr>
          <w:trHeight w:val="11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Nabava mliječnih proizvoda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6/15</w:t>
            </w:r>
          </w:p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  <w:lang w:eastAsia="hr-HR"/>
              </w:rPr>
              <w:t>2015/S 002-0038696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Otvoreni postupak- zajednička 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B10DE4" w:rsidP="0053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27.193,25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9.02.2016.</w:t>
            </w:r>
          </w:p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1 godina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bCs/>
                <w:sz w:val="24"/>
                <w:szCs w:val="24"/>
              </w:rPr>
              <w:t>Prehrambena industrija Vindija d.d., Varaždin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</w:tr>
      <w:tr w:rsidR="00537E29" w:rsidRPr="00A73B05" w:rsidTr="00537E29">
        <w:trPr>
          <w:trHeight w:val="11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Nabava svježeg voća i povrća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7/15</w:t>
            </w:r>
          </w:p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  <w:lang w:eastAsia="hr-HR"/>
              </w:rPr>
              <w:t>2015/S 002-0039898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Otvoreni postupak- zajednička 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B10DE4" w:rsidP="0053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8.356,00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9.02.2016.</w:t>
            </w:r>
          </w:p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1 godina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bCs/>
                <w:sz w:val="24"/>
                <w:szCs w:val="24"/>
              </w:rPr>
              <w:t>MIRACOLO Obrt za trgovinu i usluge u cestovnom prometu, Fažana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9" w:rsidRPr="00A73B05" w:rsidRDefault="00537E29" w:rsidP="00537E29">
            <w:pPr>
              <w:rPr>
                <w:rFonts w:ascii="Times New Roman" w:hAnsi="Times New Roman"/>
                <w:sz w:val="24"/>
                <w:szCs w:val="24"/>
              </w:rPr>
            </w:pPr>
            <w:r w:rsidRPr="00A73B05"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</w:tr>
    </w:tbl>
    <w:p w:rsidR="00B47C97" w:rsidRDefault="00B47C97">
      <w:pPr>
        <w:rPr>
          <w:rFonts w:ascii="Times New Roman" w:eastAsia="Arial,Bold" w:hAnsi="Times New Roman"/>
          <w:b/>
          <w:bCs/>
          <w:sz w:val="24"/>
          <w:szCs w:val="24"/>
        </w:rPr>
      </w:pPr>
    </w:p>
    <w:p w:rsidR="00A73901" w:rsidRPr="00A73B05" w:rsidRDefault="00A73901">
      <w:pPr>
        <w:rPr>
          <w:rFonts w:ascii="Times New Roman" w:hAnsi="Times New Roman"/>
          <w:sz w:val="24"/>
          <w:szCs w:val="24"/>
        </w:rPr>
      </w:pPr>
    </w:p>
    <w:sectPr w:rsidR="00A73901" w:rsidRPr="00A73B05" w:rsidSect="001168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6B" w:rsidRDefault="008F3B6B" w:rsidP="00C71F2E">
      <w:pPr>
        <w:spacing w:after="0" w:line="240" w:lineRule="auto"/>
      </w:pPr>
      <w:r>
        <w:separator/>
      </w:r>
    </w:p>
  </w:endnote>
  <w:endnote w:type="continuationSeparator" w:id="0">
    <w:p w:rsidR="008F3B6B" w:rsidRDefault="008F3B6B" w:rsidP="00C7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6B" w:rsidRDefault="008F3B6B" w:rsidP="00C71F2E">
      <w:pPr>
        <w:spacing w:after="0" w:line="240" w:lineRule="auto"/>
      </w:pPr>
      <w:r>
        <w:separator/>
      </w:r>
    </w:p>
  </w:footnote>
  <w:footnote w:type="continuationSeparator" w:id="0">
    <w:p w:rsidR="008F3B6B" w:rsidRDefault="008F3B6B" w:rsidP="00C71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B6157"/>
    <w:multiLevelType w:val="hybridMultilevel"/>
    <w:tmpl w:val="6A78F4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7A"/>
    <w:rsid w:val="0011687A"/>
    <w:rsid w:val="002617B0"/>
    <w:rsid w:val="00431367"/>
    <w:rsid w:val="004A09B9"/>
    <w:rsid w:val="00537E29"/>
    <w:rsid w:val="0068219B"/>
    <w:rsid w:val="008F3B6B"/>
    <w:rsid w:val="00A73901"/>
    <w:rsid w:val="00A73B05"/>
    <w:rsid w:val="00B10DE4"/>
    <w:rsid w:val="00B47C97"/>
    <w:rsid w:val="00B553CD"/>
    <w:rsid w:val="00BF08B6"/>
    <w:rsid w:val="00C71F2E"/>
    <w:rsid w:val="00E3582E"/>
    <w:rsid w:val="00E6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265D"/>
  <w15:docId w15:val="{0E314E52-BFFA-488E-BC29-7A5C7197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87A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71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1F2E"/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71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1F2E"/>
    <w:rPr>
      <w:rFonts w:ascii="Calibri" w:eastAsia="Times New Roman" w:hAnsi="Calibri" w:cs="Times New Roman"/>
    </w:rPr>
  </w:style>
  <w:style w:type="paragraph" w:styleId="Odlomakpopisa">
    <w:name w:val="List Paragraph"/>
    <w:basedOn w:val="Normal"/>
    <w:uiPriority w:val="34"/>
    <w:qFormat/>
    <w:rsid w:val="00537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sdobrila</dc:creator>
  <cp:keywords/>
  <dc:description/>
  <cp:lastModifiedBy>HP</cp:lastModifiedBy>
  <cp:revision>11</cp:revision>
  <dcterms:created xsi:type="dcterms:W3CDTF">2016-02-09T12:27:00Z</dcterms:created>
  <dcterms:modified xsi:type="dcterms:W3CDTF">2016-02-24T12:40:00Z</dcterms:modified>
</cp:coreProperties>
</file>