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E88F" w14:textId="77777777" w:rsidR="006C2B10" w:rsidRPr="00615BC6" w:rsidRDefault="006C2B10" w:rsidP="006C2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C6">
        <w:rPr>
          <w:rFonts w:ascii="Times New Roman" w:hAnsi="Times New Roman" w:cs="Times New Roman"/>
          <w:b/>
          <w:sz w:val="24"/>
          <w:szCs w:val="24"/>
        </w:rPr>
        <w:t>RAZRADA KRITERIJA VREDNOVANJA UČENIČKIH POSTIGNUĆA U NASTAVNOM PREDMETU KEMIJA</w:t>
      </w:r>
    </w:p>
    <w:p w14:paraId="22C48E84" w14:textId="77777777" w:rsidR="006C2B10" w:rsidRPr="00615BC6" w:rsidRDefault="006C2B10" w:rsidP="006C2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C2C40" w14:textId="77777777" w:rsidR="006C2B10" w:rsidRPr="00615BC6" w:rsidRDefault="006C2B10" w:rsidP="006C2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b/>
          <w:sz w:val="24"/>
          <w:szCs w:val="24"/>
        </w:rPr>
        <w:t>Elementi vrednovanja</w:t>
      </w:r>
      <w:r w:rsidRPr="00615BC6">
        <w:rPr>
          <w:rFonts w:ascii="Times New Roman" w:hAnsi="Times New Roman" w:cs="Times New Roman"/>
          <w:sz w:val="24"/>
          <w:szCs w:val="24"/>
        </w:rPr>
        <w:t xml:space="preserve"> definirani su predmetnim kurikulumom nastavnog predmeta Kemija i obuhvaćaju Usvojenost kemijskih koncepata i Prirodoznanstvene kompetencije.</w:t>
      </w:r>
    </w:p>
    <w:p w14:paraId="275A8C56" w14:textId="77777777" w:rsidR="006C2B10" w:rsidRPr="00615BC6" w:rsidRDefault="006C2B10" w:rsidP="006C2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Ocjene iz oba elementa vrednovanja jednako su vrijedne u formiranju zaključne ocjene.</w:t>
      </w:r>
    </w:p>
    <w:p w14:paraId="57C68719" w14:textId="77777777" w:rsidR="006C2B10" w:rsidRPr="00615BC6" w:rsidRDefault="006C2B10" w:rsidP="006C2B10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b/>
          <w:sz w:val="24"/>
          <w:szCs w:val="24"/>
        </w:rPr>
        <w:t xml:space="preserve">Usvojenost kemijskih koncepata </w:t>
      </w:r>
      <w:r w:rsidRPr="00615BC6">
        <w:rPr>
          <w:rFonts w:ascii="Times New Roman" w:hAnsi="Times New Roman" w:cs="Times New Roman"/>
          <w:sz w:val="24"/>
          <w:szCs w:val="24"/>
        </w:rPr>
        <w:t>obuhvaća:</w:t>
      </w:r>
    </w:p>
    <w:p w14:paraId="7639AB56" w14:textId="77777777" w:rsidR="006C2B10" w:rsidRPr="00615BC6" w:rsidRDefault="006C2B10" w:rsidP="006C2B1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poznavanje temeljnih kemijskih</w:t>
      </w:r>
      <w:r w:rsidR="0018471B" w:rsidRPr="00615BC6">
        <w:rPr>
          <w:rFonts w:ascii="Times New Roman" w:hAnsi="Times New Roman" w:cs="Times New Roman"/>
          <w:sz w:val="24"/>
          <w:szCs w:val="24"/>
        </w:rPr>
        <w:t xml:space="preserve"> pojmova</w:t>
      </w:r>
    </w:p>
    <w:p w14:paraId="1D6EF99B" w14:textId="77777777" w:rsidR="006C2B10" w:rsidRPr="00615BC6" w:rsidRDefault="006C2B10" w:rsidP="006C2B1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objašnjavanje temeljnih kemijskih procesa i pojava</w:t>
      </w:r>
    </w:p>
    <w:p w14:paraId="456A706C" w14:textId="77777777" w:rsidR="006C2B10" w:rsidRPr="00615BC6" w:rsidRDefault="006C2B10" w:rsidP="002C587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 xml:space="preserve">objašnjavanje međuodnosa i uzročno-posljedičnih veza </w:t>
      </w:r>
    </w:p>
    <w:p w14:paraId="1F67B328" w14:textId="77777777" w:rsidR="006C2B10" w:rsidRPr="00615BC6" w:rsidRDefault="006C2B10" w:rsidP="002C587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primjenu znanja i rješavanje problemskih zadataka s pomoću usvojenog znanja</w:t>
      </w:r>
    </w:p>
    <w:p w14:paraId="6850C9CA" w14:textId="77777777" w:rsidR="006C2B10" w:rsidRPr="00615BC6" w:rsidRDefault="006C2B10" w:rsidP="006C2B10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usmene provjere i pisane provjere</w:t>
      </w:r>
    </w:p>
    <w:p w14:paraId="7E5A366D" w14:textId="77777777" w:rsidR="006C2B10" w:rsidRPr="00615BC6" w:rsidRDefault="006C2B10" w:rsidP="006C2B1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5E6F0F3" w14:textId="77777777" w:rsidR="006C2B10" w:rsidRPr="00615BC6" w:rsidRDefault="006C2B10" w:rsidP="006C2B10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b/>
          <w:sz w:val="24"/>
          <w:szCs w:val="24"/>
        </w:rPr>
        <w:t xml:space="preserve">Prirodoznanstvene kompetencije </w:t>
      </w:r>
      <w:r w:rsidRPr="00615BC6">
        <w:rPr>
          <w:rFonts w:ascii="Times New Roman" w:hAnsi="Times New Roman" w:cs="Times New Roman"/>
          <w:sz w:val="24"/>
          <w:szCs w:val="24"/>
        </w:rPr>
        <w:t>obuhvaćaju:</w:t>
      </w:r>
    </w:p>
    <w:p w14:paraId="67B69622" w14:textId="77777777" w:rsidR="006C2B10" w:rsidRPr="00615BC6" w:rsidRDefault="006C2B10" w:rsidP="006C2B10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 xml:space="preserve">vještinu izvođenja praktičnih radova </w:t>
      </w:r>
    </w:p>
    <w:p w14:paraId="62AA79DB" w14:textId="77777777" w:rsidR="006C2B10" w:rsidRPr="00615BC6" w:rsidRDefault="006C2B10" w:rsidP="006C2B10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razvijenost istraživačkih vještina</w:t>
      </w:r>
    </w:p>
    <w:p w14:paraId="4111A8CA" w14:textId="77777777" w:rsidR="006C2B10" w:rsidRPr="00615BC6" w:rsidRDefault="006C2B10" w:rsidP="006C2B10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prikazivanje, analiza i tumačenje rezultata istraživanja</w:t>
      </w:r>
    </w:p>
    <w:p w14:paraId="5D852C3E" w14:textId="77777777" w:rsidR="006C2B10" w:rsidRPr="00615BC6" w:rsidRDefault="006C2B10" w:rsidP="006C2B10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korištenje različitih izvora znanja</w:t>
      </w:r>
    </w:p>
    <w:p w14:paraId="58FF1EB6" w14:textId="77777777" w:rsidR="006C2B10" w:rsidRPr="00615BC6" w:rsidRDefault="006C2B10" w:rsidP="006C2B10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 xml:space="preserve">kompetencije rješavanja problema i predlaganje vlastitih rješenja </w:t>
      </w:r>
    </w:p>
    <w:p w14:paraId="4E4A244D" w14:textId="3E31945C" w:rsidR="006C2B10" w:rsidRPr="00615BC6" w:rsidRDefault="006C2B10" w:rsidP="006C2B10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izvođenje praktičnih i istraživačkih radova, izrad</w:t>
      </w:r>
      <w:r w:rsidR="0018471B" w:rsidRPr="00615BC6">
        <w:rPr>
          <w:rFonts w:ascii="Times New Roman" w:hAnsi="Times New Roman" w:cs="Times New Roman"/>
          <w:sz w:val="24"/>
          <w:szCs w:val="24"/>
        </w:rPr>
        <w:t>u modela,</w:t>
      </w:r>
      <w:r w:rsidR="007B48A5">
        <w:rPr>
          <w:rFonts w:ascii="Times New Roman" w:hAnsi="Times New Roman" w:cs="Times New Roman"/>
          <w:sz w:val="24"/>
          <w:szCs w:val="24"/>
        </w:rPr>
        <w:t xml:space="preserve"> domaćih zadaća,</w:t>
      </w:r>
      <w:r w:rsidR="0018471B" w:rsidRPr="00615BC6">
        <w:rPr>
          <w:rFonts w:ascii="Times New Roman" w:hAnsi="Times New Roman" w:cs="Times New Roman"/>
          <w:sz w:val="24"/>
          <w:szCs w:val="24"/>
        </w:rPr>
        <w:t xml:space="preserve"> prezentacija</w:t>
      </w:r>
      <w:r w:rsidRPr="00615BC6">
        <w:rPr>
          <w:rFonts w:ascii="Times New Roman" w:hAnsi="Times New Roman" w:cs="Times New Roman"/>
          <w:sz w:val="24"/>
          <w:szCs w:val="24"/>
        </w:rPr>
        <w:t xml:space="preserve">, </w:t>
      </w:r>
      <w:r w:rsidR="0018471B" w:rsidRPr="00615BC6">
        <w:rPr>
          <w:rFonts w:ascii="Times New Roman" w:hAnsi="Times New Roman" w:cs="Times New Roman"/>
          <w:sz w:val="24"/>
          <w:szCs w:val="24"/>
        </w:rPr>
        <w:t xml:space="preserve">plakata, </w:t>
      </w:r>
      <w:r w:rsidRPr="00615BC6">
        <w:rPr>
          <w:rFonts w:ascii="Times New Roman" w:hAnsi="Times New Roman" w:cs="Times New Roman"/>
          <w:sz w:val="24"/>
          <w:szCs w:val="24"/>
        </w:rPr>
        <w:t>seminar</w:t>
      </w:r>
      <w:r w:rsidR="0018471B" w:rsidRPr="00615BC6">
        <w:rPr>
          <w:rFonts w:ascii="Times New Roman" w:hAnsi="Times New Roman" w:cs="Times New Roman"/>
          <w:sz w:val="24"/>
          <w:szCs w:val="24"/>
        </w:rPr>
        <w:t>a</w:t>
      </w:r>
      <w:r w:rsidRPr="00615BC6">
        <w:rPr>
          <w:rFonts w:ascii="Times New Roman" w:hAnsi="Times New Roman" w:cs="Times New Roman"/>
          <w:sz w:val="24"/>
          <w:szCs w:val="24"/>
        </w:rPr>
        <w:t>, poster</w:t>
      </w:r>
      <w:r w:rsidR="0018471B" w:rsidRPr="00615BC6">
        <w:rPr>
          <w:rFonts w:ascii="Times New Roman" w:hAnsi="Times New Roman" w:cs="Times New Roman"/>
          <w:sz w:val="24"/>
          <w:szCs w:val="24"/>
        </w:rPr>
        <w:t>a</w:t>
      </w:r>
      <w:r w:rsidRPr="00615BC6">
        <w:rPr>
          <w:rFonts w:ascii="Times New Roman" w:hAnsi="Times New Roman" w:cs="Times New Roman"/>
          <w:sz w:val="24"/>
          <w:szCs w:val="24"/>
        </w:rPr>
        <w:t>, esej</w:t>
      </w:r>
      <w:r w:rsidR="0018471B" w:rsidRPr="00615BC6">
        <w:rPr>
          <w:rFonts w:ascii="Times New Roman" w:hAnsi="Times New Roman" w:cs="Times New Roman"/>
          <w:sz w:val="24"/>
          <w:szCs w:val="24"/>
        </w:rPr>
        <w:t>a</w:t>
      </w:r>
      <w:r w:rsidRPr="00615BC6">
        <w:rPr>
          <w:rFonts w:ascii="Times New Roman" w:hAnsi="Times New Roman" w:cs="Times New Roman"/>
          <w:sz w:val="24"/>
          <w:szCs w:val="24"/>
        </w:rPr>
        <w:t>, oblikovanje različitih grafičkih organizatora itd.</w:t>
      </w:r>
    </w:p>
    <w:p w14:paraId="0D5F854D" w14:textId="77777777" w:rsidR="006C2B10" w:rsidRPr="0018471B" w:rsidRDefault="006C2B10" w:rsidP="006C2B1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607"/>
        <w:gridCol w:w="1676"/>
        <w:gridCol w:w="1837"/>
        <w:gridCol w:w="1999"/>
      </w:tblGrid>
      <w:tr w:rsidR="006C2B10" w:rsidRPr="0018471B" w14:paraId="1652FF84" w14:textId="77777777" w:rsidTr="00DB1A02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9A0F5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Ocjene (postotak ostvarenih bodova)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0A381" w14:textId="77777777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Dovoljan (2)</w:t>
            </w:r>
          </w:p>
          <w:p w14:paraId="00BD772A" w14:textId="252DF917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(50% - </w:t>
            </w:r>
            <w:r w:rsidR="007B48A5">
              <w:rPr>
                <w:rFonts w:ascii="Times New Roman" w:eastAsia="Times New Roman" w:hAnsi="Times New Roman" w:cs="Times New Roman"/>
                <w:b/>
                <w:lang w:eastAsia="hr-HR"/>
              </w:rPr>
              <w:t>59</w:t>
            </w: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%)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3DED" w14:textId="77777777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Dobar (3)</w:t>
            </w:r>
          </w:p>
          <w:p w14:paraId="0201ABBB" w14:textId="7CC66654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(6</w:t>
            </w:r>
            <w:r w:rsidR="007B48A5"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% - 7</w:t>
            </w:r>
            <w:r w:rsidR="007B48A5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%)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5E2E7" w14:textId="77777777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Vrlo dobar (4)</w:t>
            </w:r>
          </w:p>
          <w:p w14:paraId="697E73B6" w14:textId="4A1F805A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(7</w:t>
            </w:r>
            <w:r w:rsidR="007B48A5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% - 89%)</w:t>
            </w:r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9FC03" w14:textId="77777777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Odličan (5)</w:t>
            </w:r>
          </w:p>
          <w:p w14:paraId="6CB5D255" w14:textId="77777777" w:rsidR="006C2B10" w:rsidRPr="0018471B" w:rsidRDefault="006C2B10" w:rsidP="006C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b/>
                <w:lang w:eastAsia="hr-HR"/>
              </w:rPr>
              <w:t>(90% - 100%)</w:t>
            </w:r>
          </w:p>
        </w:tc>
      </w:tr>
      <w:tr w:rsidR="006C2B10" w:rsidRPr="0018471B" w14:paraId="282680D2" w14:textId="77777777" w:rsidTr="00DB1A02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12F84" w14:textId="77777777" w:rsidR="006C2B10" w:rsidRPr="0018471B" w:rsidRDefault="006C2B10" w:rsidP="006C2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hAnsi="Times New Roman" w:cs="Times New Roman"/>
                <w:b/>
              </w:rPr>
              <w:t>Usvojenost kemijskih koncepata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89625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4F651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poznaje sve pojmove, zakone i jedinice.</w:t>
            </w:r>
          </w:p>
          <w:p w14:paraId="103A31FC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39C38A3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Sadržaje je usvojio u većoj mjeri bez pojedinosti, ne</w:t>
            </w:r>
          </w:p>
          <w:p w14:paraId="3B357F82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primjenjuje stečeno znanje na samostalnim </w:t>
            </w: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primjerima ili u novim situacijama.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98435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Učenik razumije pojave, zakone i teorije i obrazlaže uzročno-posljedične veze uz povremenu pomoć nastavnika.</w:t>
            </w:r>
          </w:p>
          <w:p w14:paraId="0101A0E7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6866183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navodi svoje primjere iz svakodnevnog života.</w:t>
            </w:r>
          </w:p>
        </w:tc>
        <w:tc>
          <w:tcPr>
            <w:tcW w:w="42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79CC8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6C2B10" w:rsidRPr="0018471B" w14:paraId="51B724CC" w14:textId="77777777" w:rsidTr="00DB1A02">
        <w:tc>
          <w:tcPr>
            <w:tcW w:w="18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8BBCC" w14:textId="77777777" w:rsidR="006C2B10" w:rsidRPr="0018471B" w:rsidRDefault="006C2B10" w:rsidP="006C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18471B">
              <w:rPr>
                <w:rFonts w:ascii="Times New Roman" w:hAnsi="Times New Roman" w:cs="Times New Roman"/>
                <w:b/>
              </w:rPr>
              <w:lastRenderedPageBreak/>
              <w:t>Prirodoznanstvene kompetencije</w:t>
            </w: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97432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Rješava jednostavne šablonske zadatke izravnim uvrštavanjem veličina u formulu uz ne uvijek cjelovit postupak.</w:t>
            </w:r>
          </w:p>
          <w:p w14:paraId="4EABA25E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980C1E6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Ne povezuje rezultate i zaključke pokusa ili dobivenih podataka s konceptualnim spoznajama.</w:t>
            </w:r>
          </w:p>
          <w:p w14:paraId="4B9B4E8C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0214154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rijetko izrađuje domaće i školske zadaće, nepotpuno i s greškama, ne uključuje u rasprave, kasni s izradom samostalnog praktičnog rada, prezentacije ili plakati i seminarski radovi su oskudni i neprikladni.</w:t>
            </w:r>
          </w:p>
        </w:tc>
        <w:tc>
          <w:tcPr>
            <w:tcW w:w="2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D3FFA5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Rješava jednostavne i šablonske zadatke uz cjelovit postupak.</w:t>
            </w:r>
          </w:p>
          <w:p w14:paraId="7E032565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9BE8655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Ne povezuje rezultate i zaključke pokusa ili dobivenih podataka s konceptualnim spoznajama.</w:t>
            </w:r>
          </w:p>
          <w:p w14:paraId="7D34416B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58BE9E34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uglavnom izrađuje domaće i školske zadaće, ali su često nepotpune ili s greškama, ponekad se uključuje u raspravu, samostalne praktične radove izrađuje na vrijeme, ali površno, prezentacije ili plakati i seminarski radovi su također načinjeni površno.</w:t>
            </w:r>
          </w:p>
        </w:tc>
        <w:tc>
          <w:tcPr>
            <w:tcW w:w="34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8264E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Rješava složenije zadatke ili uz pomoć nastavnika ili bez cjelovitog postupka.</w:t>
            </w:r>
          </w:p>
          <w:p w14:paraId="50724A03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B8E4076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Djelomično povezuje rezultate i zaključke pokusa ili dobivenih podataka s konceptualnim spoznajama.</w:t>
            </w:r>
          </w:p>
          <w:p w14:paraId="2B4BD3DF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170BE629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redovito izrađuje domaće i školske zadaće, pri čemu ponekad griješi, u raspravama ponekad navodi pogrešnu argumentaciju ili zaključak, samostalne praktične radove izrađuje korektno, prezentacije i seminarski radovi su pregledni, točni i uočava se uloženi trud – međutim upute nisu poštovane do kraja ili se mogu uočiti nepreciznosti u pokrivanju zadatka (teme) ili izražavanju.</w:t>
            </w:r>
          </w:p>
        </w:tc>
        <w:tc>
          <w:tcPr>
            <w:tcW w:w="4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965B2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Samostalno, točno i cjelovito rješava nove problemske situacije ili konceptualne zadatke.</w:t>
            </w:r>
          </w:p>
          <w:p w14:paraId="380F3D59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BB15773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14:paraId="1D74A1A2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1E6988F0" w14:textId="77777777" w:rsidR="006C2B10" w:rsidRPr="0018471B" w:rsidRDefault="006C2B10" w:rsidP="00DB1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8471B">
              <w:rPr>
                <w:rFonts w:ascii="Times New Roman" w:eastAsia="Times New Roman" w:hAnsi="Times New Roman" w:cs="Times New Roman"/>
                <w:lang w:eastAsia="hr-HR"/>
              </w:rPr>
              <w:t>Učenik redovito i točno izrađuje domaće i školske zadaće,  argumentirano raspravlja i točno zaključuje, samostalne praktične radove izrađuje korektno, na vrijeme, prezentacije ili plakati i seminarski radovi su pregledni, točni i kreativni.</w:t>
            </w:r>
          </w:p>
        </w:tc>
      </w:tr>
    </w:tbl>
    <w:p w14:paraId="7A0B7621" w14:textId="77777777" w:rsidR="0018471B" w:rsidRPr="0018471B" w:rsidRDefault="0018471B" w:rsidP="006C2B10">
      <w:pPr>
        <w:spacing w:after="0" w:line="360" w:lineRule="auto"/>
        <w:rPr>
          <w:rFonts w:ascii="Times New Roman" w:hAnsi="Times New Roman" w:cs="Times New Roman"/>
        </w:rPr>
      </w:pPr>
    </w:p>
    <w:p w14:paraId="24BFCFE5" w14:textId="77777777" w:rsidR="006C2B10" w:rsidRPr="00615BC6" w:rsidRDefault="006C2B10" w:rsidP="00184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 xml:space="preserve">Važan dio vrednovanja su </w:t>
      </w:r>
      <w:r w:rsidRPr="00615BC6">
        <w:rPr>
          <w:rFonts w:ascii="Times New Roman" w:hAnsi="Times New Roman" w:cs="Times New Roman"/>
          <w:b/>
          <w:sz w:val="24"/>
          <w:szCs w:val="24"/>
        </w:rPr>
        <w:t>bilješke</w:t>
      </w:r>
      <w:r w:rsidRPr="00615BC6">
        <w:rPr>
          <w:rFonts w:ascii="Times New Roman" w:hAnsi="Times New Roman" w:cs="Times New Roman"/>
          <w:sz w:val="24"/>
          <w:szCs w:val="24"/>
        </w:rPr>
        <w:t xml:space="preserve"> kojima se prati </w:t>
      </w:r>
      <w:r w:rsidRPr="00615BC6">
        <w:rPr>
          <w:rFonts w:ascii="Times New Roman" w:hAnsi="Times New Roman" w:cs="Times New Roman"/>
          <w:sz w:val="24"/>
          <w:szCs w:val="24"/>
          <w:lang w:bidi="en-US"/>
        </w:rPr>
        <w:t xml:space="preserve">rad, ali i </w:t>
      </w:r>
      <w:r w:rsidR="0018471B" w:rsidRPr="00615BC6">
        <w:rPr>
          <w:rFonts w:ascii="Times New Roman" w:hAnsi="Times New Roman" w:cs="Times New Roman"/>
          <w:sz w:val="24"/>
          <w:szCs w:val="24"/>
          <w:lang w:bidi="en-US"/>
        </w:rPr>
        <w:t>napredovanje</w:t>
      </w:r>
      <w:r w:rsidRPr="00615BC6">
        <w:rPr>
          <w:rFonts w:ascii="Times New Roman" w:hAnsi="Times New Roman" w:cs="Times New Roman"/>
          <w:sz w:val="24"/>
          <w:szCs w:val="24"/>
          <w:lang w:bidi="en-US"/>
        </w:rPr>
        <w:t xml:space="preserve"> učenika/učenice te njegov/njezin odnos prema radu</w:t>
      </w:r>
      <w:r w:rsidRPr="00615BC6">
        <w:rPr>
          <w:rFonts w:ascii="Times New Roman" w:hAnsi="Times New Roman" w:cs="Times New Roman"/>
          <w:sz w:val="24"/>
          <w:szCs w:val="24"/>
        </w:rPr>
        <w:t xml:space="preserve"> te rubrike za samovrednovanje i vršnjačko vrednovanje</w:t>
      </w:r>
      <w:r w:rsidRPr="00615BC6">
        <w:rPr>
          <w:rFonts w:ascii="Times New Roman" w:hAnsi="Times New Roman" w:cs="Times New Roman"/>
          <w:sz w:val="24"/>
          <w:szCs w:val="24"/>
          <w:lang w:bidi="en-US"/>
        </w:rPr>
        <w:t>. Osim toga važne su povratne informacije kao dio vrednovanja za učenje i kao učenje,</w:t>
      </w:r>
      <w:r w:rsidRPr="00615BC6">
        <w:rPr>
          <w:rFonts w:ascii="Times New Roman" w:hAnsi="Times New Roman" w:cs="Times New Roman"/>
          <w:sz w:val="24"/>
          <w:szCs w:val="24"/>
        </w:rPr>
        <w:t xml:space="preserve"> te usmeno formativno vrednovanje kao povratna informacija za učenika u procesu poučavanja i učenja. </w:t>
      </w:r>
    </w:p>
    <w:p w14:paraId="6D973A10" w14:textId="77777777" w:rsidR="006C2B10" w:rsidRPr="00615BC6" w:rsidRDefault="006C2B10" w:rsidP="00184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B68A7" w14:textId="77777777" w:rsidR="006C2B10" w:rsidRPr="00615BC6" w:rsidRDefault="006C2B10" w:rsidP="001847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lastRenderedPageBreak/>
        <w:t xml:space="preserve">Zaključna ocjena u predmetu temelji se na dokazima o ostvarivanju odgojno-obrazovnih ishoda prikupljenima različitim pristupima, tehnikama i metodama tijekom cijele školske godine. Učenik treba zadovoljiti sve odgojno-obrazovne ishode na minimalno zadovoljavajućoj razini kako bi bio pozitivno ocijenjen. Završna ocjena predstavlja skup vjerodostojnih, valjanih i dokazivih informacija o učenikovu učenju i napretku, o onome što je naučio i kako je napredovao, uključujući ocjene i bilješke. </w:t>
      </w:r>
      <w:r w:rsidRPr="00615BC6">
        <w:rPr>
          <w:rFonts w:ascii="Times New Roman" w:hAnsi="Times New Roman" w:cs="Times New Roman"/>
          <w:b/>
          <w:sz w:val="24"/>
          <w:szCs w:val="24"/>
        </w:rPr>
        <w:t>Zaključna ocjena nije aritmetička sredina svih ocjena i temelji se na profesionalnoj odluci učitelja.</w:t>
      </w:r>
    </w:p>
    <w:p w14:paraId="2E0ABDCA" w14:textId="77777777" w:rsidR="006C2B10" w:rsidRPr="00615BC6" w:rsidRDefault="006C2B10">
      <w:pPr>
        <w:rPr>
          <w:rFonts w:ascii="Times New Roman" w:hAnsi="Times New Roman" w:cs="Times New Roman"/>
          <w:sz w:val="24"/>
          <w:szCs w:val="24"/>
        </w:rPr>
      </w:pPr>
    </w:p>
    <w:p w14:paraId="6D1FB02B" w14:textId="2FD08B83" w:rsidR="006C2B10" w:rsidRPr="00615BC6" w:rsidRDefault="007B48A5" w:rsidP="006C2B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Učiteljica kemije</w:t>
      </w:r>
      <w:r w:rsidR="006C2B10" w:rsidRPr="00615BC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3B64DE4" w14:textId="5A9C144E" w:rsidR="006C2B10" w:rsidRPr="00615BC6" w:rsidRDefault="007B48A5" w:rsidP="006C2B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1CFBEE4D" wp14:editId="19CC0AFB">
            <wp:simplePos x="0" y="0"/>
            <wp:positionH relativeFrom="column">
              <wp:posOffset>3967480</wp:posOffset>
            </wp:positionH>
            <wp:positionV relativeFrom="paragraph">
              <wp:posOffset>11430</wp:posOffset>
            </wp:positionV>
            <wp:extent cx="1256030" cy="670560"/>
            <wp:effectExtent l="0" t="0" r="127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70FCD" w14:textId="303ACB75" w:rsidR="006C2B10" w:rsidRPr="00615BC6" w:rsidRDefault="006C2B10" w:rsidP="006C2B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BC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C85FB92" w14:textId="078EEE66" w:rsidR="006C2B10" w:rsidRPr="00615BC6" w:rsidRDefault="007B48A5" w:rsidP="006C2B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Marušić</w:t>
      </w:r>
      <w:r w:rsidR="006C2B10" w:rsidRPr="00615BC6">
        <w:rPr>
          <w:rFonts w:ascii="Times New Roman" w:hAnsi="Times New Roman" w:cs="Times New Roman"/>
          <w:sz w:val="24"/>
          <w:szCs w:val="24"/>
        </w:rPr>
        <w:t xml:space="preserve">, mag. educ. biol. et chem. </w:t>
      </w:r>
    </w:p>
    <w:p w14:paraId="1B10F08D" w14:textId="77777777" w:rsidR="006C2B10" w:rsidRPr="0018471B" w:rsidRDefault="006C2B10">
      <w:pPr>
        <w:rPr>
          <w:rFonts w:ascii="Times New Roman" w:hAnsi="Times New Roman" w:cs="Times New Roman"/>
        </w:rPr>
      </w:pPr>
    </w:p>
    <w:sectPr w:rsidR="006C2B10" w:rsidRPr="0018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06"/>
    <w:multiLevelType w:val="hybridMultilevel"/>
    <w:tmpl w:val="F042A788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779"/>
    <w:multiLevelType w:val="hybridMultilevel"/>
    <w:tmpl w:val="0422E5E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10"/>
    <w:rsid w:val="0018471B"/>
    <w:rsid w:val="003967DE"/>
    <w:rsid w:val="00615BC6"/>
    <w:rsid w:val="00687139"/>
    <w:rsid w:val="006C2B10"/>
    <w:rsid w:val="007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1BCD"/>
  <w15:chartTrackingRefBased/>
  <w15:docId w15:val="{B0C80A72-F2C9-4553-8EA3-A8EA8CD3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2</cp:revision>
  <dcterms:created xsi:type="dcterms:W3CDTF">2023-06-20T12:23:00Z</dcterms:created>
  <dcterms:modified xsi:type="dcterms:W3CDTF">2023-06-20T12:23:00Z</dcterms:modified>
</cp:coreProperties>
</file>